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6C53F2" w:rsidRPr="008A14F4" w:rsidTr="00FA3B11">
        <w:tc>
          <w:tcPr>
            <w:tcW w:w="3209" w:type="dxa"/>
            <w:vAlign w:val="center"/>
          </w:tcPr>
          <w:p w:rsidR="006C53F2" w:rsidRPr="008A14F4" w:rsidRDefault="006C53F2" w:rsidP="00FA3B11">
            <w:pPr>
              <w:spacing w:after="0" w:line="265" w:lineRule="auto"/>
              <w:ind w:left="0" w:right="-18" w:firstLine="0"/>
              <w:jc w:val="center"/>
              <w:rPr>
                <w:b/>
              </w:rPr>
            </w:pPr>
            <w:r w:rsidRPr="008A14F4">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6C53F2" w:rsidRPr="008A14F4" w:rsidRDefault="006C53F2" w:rsidP="00FA3B11">
            <w:pPr>
              <w:spacing w:after="0" w:line="265" w:lineRule="auto"/>
              <w:ind w:left="0" w:right="-108" w:firstLine="0"/>
              <w:jc w:val="center"/>
              <w:rPr>
                <w:b/>
              </w:rPr>
            </w:pPr>
            <w:r w:rsidRPr="008A14F4">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524" w:type="dxa"/>
            <w:vAlign w:val="center"/>
          </w:tcPr>
          <w:p w:rsidR="006C53F2" w:rsidRPr="008A14F4" w:rsidRDefault="006C53F2" w:rsidP="00FA3B11">
            <w:pPr>
              <w:spacing w:after="0" w:line="265" w:lineRule="auto"/>
              <w:ind w:left="-1871" w:right="-2324"/>
              <w:jc w:val="center"/>
              <w:rPr>
                <w:b/>
              </w:rPr>
            </w:pPr>
          </w:p>
          <w:p w:rsidR="006C53F2" w:rsidRPr="008A14F4" w:rsidRDefault="006C53F2" w:rsidP="00FA3B11">
            <w:pPr>
              <w:spacing w:after="0" w:line="265" w:lineRule="auto"/>
              <w:ind w:left="-1871" w:right="-2324"/>
              <w:jc w:val="center"/>
            </w:pPr>
            <w:r w:rsidRPr="008A14F4">
              <w:rPr>
                <w:b/>
              </w:rPr>
              <w:t>REPUBLIQUE TUNISIENNE</w:t>
            </w:r>
          </w:p>
          <w:p w:rsidR="006C53F2" w:rsidRPr="008A14F4" w:rsidRDefault="006C53F2" w:rsidP="00FA3B11">
            <w:pPr>
              <w:spacing w:after="0" w:line="265" w:lineRule="auto"/>
              <w:ind w:left="-1871" w:right="-2323"/>
              <w:jc w:val="center"/>
            </w:pPr>
            <w:r w:rsidRPr="008A14F4">
              <w:rPr>
                <w:b/>
              </w:rPr>
              <w:t>MINISTERE DE L’ENSEIGNEMENT SUPERIEUR</w:t>
            </w:r>
          </w:p>
          <w:p w:rsidR="006C53F2" w:rsidRPr="008A14F4" w:rsidRDefault="006C53F2" w:rsidP="00FA3B11">
            <w:pPr>
              <w:spacing w:after="0" w:line="265" w:lineRule="auto"/>
              <w:ind w:left="-1871" w:right="-2325"/>
              <w:jc w:val="center"/>
            </w:pPr>
            <w:r w:rsidRPr="008A14F4">
              <w:rPr>
                <w:b/>
              </w:rPr>
              <w:t>ET DE LA RECHERCHE SCIENTIFIQUE</w:t>
            </w:r>
          </w:p>
          <w:p w:rsidR="006C53F2" w:rsidRPr="008A14F4" w:rsidRDefault="006C53F2" w:rsidP="006C53F2">
            <w:pPr>
              <w:spacing w:after="245" w:line="265" w:lineRule="auto"/>
              <w:ind w:left="-1871" w:right="-2381"/>
              <w:jc w:val="center"/>
            </w:pPr>
            <w:r>
              <w:rPr>
                <w:b/>
              </w:rPr>
              <w:t>Projet PROMESSE - 04/</w:t>
            </w:r>
            <w:r w:rsidRPr="008A14F4">
              <w:rPr>
                <w:b/>
              </w:rPr>
              <w:t>20</w:t>
            </w:r>
            <w:r>
              <w:rPr>
                <w:b/>
              </w:rPr>
              <w:t>22 PAQ DGSE</w:t>
            </w:r>
          </w:p>
          <w:p w:rsidR="006C53F2" w:rsidRPr="008A14F4" w:rsidRDefault="006C53F2" w:rsidP="00FA3B11">
            <w:pPr>
              <w:spacing w:after="0" w:line="265" w:lineRule="auto"/>
              <w:ind w:left="0" w:right="-2324" w:firstLine="0"/>
              <w:jc w:val="center"/>
              <w:rPr>
                <w:b/>
              </w:rPr>
            </w:pPr>
          </w:p>
        </w:tc>
      </w:tr>
    </w:tbl>
    <w:p w:rsidR="006C53F2" w:rsidRDefault="00777222" w:rsidP="00A83EBB">
      <w:pPr>
        <w:spacing w:before="120" w:after="0"/>
        <w:ind w:left="72" w:right="0" w:firstLine="0"/>
        <w:jc w:val="center"/>
        <w:rPr>
          <w:b/>
        </w:rPr>
      </w:pPr>
      <w:r w:rsidRPr="008A14F4">
        <w:rPr>
          <w:b/>
        </w:rPr>
        <w:t xml:space="preserve">TERMES DE RÉFÉRENCE POUR </w:t>
      </w:r>
      <w:r w:rsidR="006C53F2">
        <w:rPr>
          <w:b/>
        </w:rPr>
        <w:t>L’ACQUISITION</w:t>
      </w:r>
    </w:p>
    <w:p w:rsidR="00654706" w:rsidRPr="008A14F4" w:rsidRDefault="008A14F4" w:rsidP="00A83EBB">
      <w:pPr>
        <w:spacing w:before="120" w:after="0"/>
        <w:ind w:left="72" w:right="0" w:firstLine="0"/>
        <w:jc w:val="center"/>
        <w:rPr>
          <w:b/>
        </w:rPr>
      </w:pPr>
      <w:r w:rsidRPr="008A14F4">
        <w:rPr>
          <w:b/>
        </w:rPr>
        <w:t>DE</w:t>
      </w:r>
      <w:r w:rsidR="002152CD">
        <w:rPr>
          <w:b/>
        </w:rPr>
        <w:t>S</w:t>
      </w:r>
      <w:r w:rsidR="00BB1FFB">
        <w:rPr>
          <w:b/>
        </w:rPr>
        <w:t xml:space="preserve"> </w:t>
      </w:r>
      <w:r w:rsidR="006C53F2">
        <w:rPr>
          <w:b/>
        </w:rPr>
        <w:t xml:space="preserve">EQUIPEMENTS ET </w:t>
      </w:r>
      <w:r w:rsidR="0000301C">
        <w:rPr>
          <w:b/>
        </w:rPr>
        <w:t>MOBILIERS BUREAUTIQUES</w:t>
      </w:r>
      <w:r w:rsidR="00A83EBB">
        <w:rPr>
          <w:b/>
        </w:rPr>
        <w:t xml:space="preserve"> AU PROFIT DE L’</w:t>
      </w:r>
      <w:r w:rsidRPr="008A14F4">
        <w:rPr>
          <w:b/>
        </w:rPr>
        <w:t xml:space="preserve">ISET </w:t>
      </w:r>
      <w:r w:rsidR="00A83EBB">
        <w:rPr>
          <w:b/>
        </w:rPr>
        <w:t xml:space="preserve">DE </w:t>
      </w:r>
      <w:r w:rsidRPr="008A14F4">
        <w:rPr>
          <w:b/>
        </w:rPr>
        <w:t>SILIANA</w:t>
      </w:r>
    </w:p>
    <w:p w:rsidR="00654706" w:rsidRPr="008A14F4" w:rsidRDefault="00654706" w:rsidP="00654706">
      <w:pPr>
        <w:spacing w:before="120" w:after="0"/>
        <w:ind w:left="72" w:right="0" w:firstLine="0"/>
        <w:jc w:val="center"/>
      </w:pPr>
    </w:p>
    <w:p w:rsidR="00F15DD7" w:rsidRPr="008A14F4" w:rsidRDefault="00777222">
      <w:pPr>
        <w:pStyle w:val="Titre1"/>
        <w:ind w:left="-5"/>
      </w:pPr>
      <w:r w:rsidRPr="008A14F4">
        <w:t>1. CONTEXTE</w:t>
      </w:r>
    </w:p>
    <w:p w:rsidR="00654706" w:rsidRPr="008A14F4" w:rsidRDefault="00654706" w:rsidP="00172200">
      <w:pPr>
        <w:spacing w:after="0"/>
        <w:ind w:left="-5" w:right="0"/>
      </w:pPr>
      <w:r w:rsidRPr="008A14F4">
        <w:t xml:space="preserve">Dans le cadre du Modernisation de l’Enseignement Supérieur en soutien à l’Employabilité (PROMESSE) financé en partie par l’accord de prêt </w:t>
      </w:r>
      <w:r w:rsidRPr="00CB7F41">
        <w:t>n° 8590-TN</w:t>
      </w:r>
      <w:r w:rsidRPr="008A14F4">
        <w:t xml:space="preserve"> entre la Banque Internationale pour la Reconstruction et le Développement (BIRD) et le Ministère de l’Enseignement Supérieur et de la Recherche Scientifique (MESRS), Institut Supérieur des Etudes Technologiques de Siliana a bénéficié d’un projet PAQ-</w:t>
      </w:r>
      <w:r w:rsidR="00A83EBB">
        <w:t>DGSE</w:t>
      </w:r>
    </w:p>
    <w:p w:rsidR="00F15DD7" w:rsidRPr="008A14F4" w:rsidRDefault="00777222" w:rsidP="001116EC">
      <w:pPr>
        <w:spacing w:after="317"/>
        <w:ind w:left="-5" w:right="0"/>
      </w:pPr>
      <w:r w:rsidRPr="008A14F4">
        <w:t xml:space="preserve">Dans ce cadre, </w:t>
      </w:r>
      <w:r w:rsidR="00654706" w:rsidRPr="008A14F4">
        <w:t xml:space="preserve">l’Institut Supérieur des Etudes Technologiques de </w:t>
      </w:r>
      <w:r w:rsidR="008A14F4" w:rsidRPr="008A14F4">
        <w:t>Siliana invite</w:t>
      </w:r>
      <w:r w:rsidRPr="008A14F4">
        <w:t xml:space="preserve">, par la présente demande, les </w:t>
      </w:r>
      <w:r w:rsidR="00D57653">
        <w:t>entreprises</w:t>
      </w:r>
      <w:r w:rsidR="008A14F4" w:rsidRPr="008A14F4">
        <w:t xml:space="preserve"> intéressés</w:t>
      </w:r>
      <w:r w:rsidRPr="008A14F4">
        <w:t xml:space="preserve"> à manifester leur intérêt pour </w:t>
      </w:r>
      <w:r w:rsidR="002152CD">
        <w:t>la fourniture des mobiliers bureautiques indiqués dans l</w:t>
      </w:r>
      <w:r w:rsidR="001116EC">
        <w:t>e</w:t>
      </w:r>
      <w:r w:rsidR="002152CD">
        <w:t xml:space="preserve"> paragraphe 2 « OBJECTIFS DE LA MISSION ».</w:t>
      </w:r>
    </w:p>
    <w:p w:rsidR="00F15DD7" w:rsidRPr="008A14F4" w:rsidRDefault="00777222">
      <w:pPr>
        <w:pStyle w:val="Titre1"/>
        <w:ind w:left="-5"/>
      </w:pPr>
      <w:r w:rsidRPr="008A14F4">
        <w:t>2. OBJECTIFS DE LA MISSION</w:t>
      </w:r>
    </w:p>
    <w:p w:rsidR="00F15DD7" w:rsidRDefault="00777222" w:rsidP="002152CD">
      <w:pPr>
        <w:ind w:left="-5" w:right="0"/>
      </w:pPr>
      <w:r w:rsidRPr="008A14F4">
        <w:t>Les objectifs de la mission sont</w:t>
      </w:r>
      <w:r w:rsidR="009A7915">
        <w:t xml:space="preserve"> </w:t>
      </w:r>
      <w:r w:rsidR="002152CD">
        <w:t>les suivants</w:t>
      </w:r>
      <w:r w:rsidR="00CE779C" w:rsidRPr="008A14F4">
        <w:t> :</w:t>
      </w:r>
    </w:p>
    <w:p w:rsidR="00CE779C" w:rsidRDefault="00CE779C" w:rsidP="00CE779C">
      <w:pPr>
        <w:pStyle w:val="Paragraphedeliste"/>
        <w:ind w:right="0" w:firstLine="0"/>
        <w:rPr>
          <w:b/>
          <w:bCs/>
        </w:rPr>
      </w:pPr>
    </w:p>
    <w:tbl>
      <w:tblPr>
        <w:tblStyle w:val="Grilledutableau"/>
        <w:tblW w:w="9634" w:type="dxa"/>
        <w:jc w:val="center"/>
        <w:tblLook w:val="04A0"/>
      </w:tblPr>
      <w:tblGrid>
        <w:gridCol w:w="1085"/>
        <w:gridCol w:w="7415"/>
        <w:gridCol w:w="1134"/>
      </w:tblGrid>
      <w:tr w:rsidR="00A011A4" w:rsidTr="006C3246">
        <w:trPr>
          <w:jc w:val="center"/>
        </w:trPr>
        <w:tc>
          <w:tcPr>
            <w:tcW w:w="1085" w:type="dxa"/>
          </w:tcPr>
          <w:p w:rsidR="00A011A4" w:rsidRDefault="00A011A4" w:rsidP="00A011A4">
            <w:pPr>
              <w:pStyle w:val="Paragraphedeliste"/>
              <w:ind w:left="0" w:right="0" w:firstLine="0"/>
              <w:jc w:val="center"/>
              <w:rPr>
                <w:b/>
                <w:bCs/>
              </w:rPr>
            </w:pPr>
            <w:r>
              <w:rPr>
                <w:b/>
                <w:bCs/>
              </w:rPr>
              <w:t>Articles</w:t>
            </w:r>
          </w:p>
        </w:tc>
        <w:tc>
          <w:tcPr>
            <w:tcW w:w="7415" w:type="dxa"/>
            <w:vAlign w:val="center"/>
          </w:tcPr>
          <w:p w:rsidR="00A011A4" w:rsidRPr="00A011A4" w:rsidRDefault="00A011A4" w:rsidP="00A011A4">
            <w:pPr>
              <w:pStyle w:val="Paragraphedeliste"/>
              <w:ind w:left="0" w:right="0" w:firstLine="0"/>
              <w:jc w:val="center"/>
              <w:rPr>
                <w:b/>
                <w:bCs/>
              </w:rPr>
            </w:pPr>
            <w:r w:rsidRPr="00A011A4">
              <w:rPr>
                <w:b/>
                <w:bCs/>
              </w:rPr>
              <w:t>Désignation</w:t>
            </w:r>
          </w:p>
        </w:tc>
        <w:tc>
          <w:tcPr>
            <w:tcW w:w="1134" w:type="dxa"/>
          </w:tcPr>
          <w:p w:rsidR="00A011A4" w:rsidRPr="00A011A4" w:rsidRDefault="00A011A4" w:rsidP="00A011A4">
            <w:pPr>
              <w:pStyle w:val="Paragraphedeliste"/>
              <w:ind w:left="0" w:right="0" w:firstLine="0"/>
              <w:jc w:val="center"/>
              <w:rPr>
                <w:b/>
                <w:bCs/>
              </w:rPr>
            </w:pPr>
            <w:r>
              <w:rPr>
                <w:b/>
                <w:bCs/>
              </w:rPr>
              <w:t>Quantité</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vAlign w:val="center"/>
          </w:tcPr>
          <w:p w:rsidR="00227FDD" w:rsidRPr="00A011A4" w:rsidRDefault="00227FDD" w:rsidP="00227FDD">
            <w:pPr>
              <w:spacing w:after="0"/>
              <w:ind w:left="0" w:right="0" w:firstLine="0"/>
              <w:jc w:val="left"/>
            </w:pPr>
            <w:r w:rsidRPr="00BF681E">
              <w:t>Tableau Blanc Interactif </w:t>
            </w:r>
            <w:r>
              <w:t>7</w:t>
            </w:r>
            <w:r w:rsidRPr="0052450C">
              <w:t>9" Tactile multitouches</w:t>
            </w:r>
          </w:p>
        </w:tc>
        <w:tc>
          <w:tcPr>
            <w:tcW w:w="1134" w:type="dxa"/>
          </w:tcPr>
          <w:p w:rsidR="00227FDD" w:rsidRPr="00A011A4" w:rsidRDefault="00C328EE" w:rsidP="00227FDD">
            <w:pPr>
              <w:spacing w:after="0"/>
              <w:ind w:left="0" w:right="0" w:firstLine="0"/>
              <w:jc w:val="center"/>
              <w:rPr>
                <w:b/>
                <w:bCs/>
              </w:rPr>
            </w:pPr>
            <w:r>
              <w:rPr>
                <w:b/>
                <w:bCs/>
              </w:rPr>
              <w:t>01</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tcPr>
          <w:p w:rsidR="00227FDD" w:rsidRPr="00C341A4" w:rsidRDefault="00227FDD" w:rsidP="00227FDD">
            <w:pPr>
              <w:spacing w:after="0"/>
              <w:ind w:left="0" w:right="0" w:firstLine="0"/>
              <w:jc w:val="left"/>
              <w:rPr>
                <w:rFonts w:asciiTheme="majorHAnsi" w:hAnsiTheme="majorHAnsi" w:cstheme="majorHAnsi"/>
                <w:color w:val="000000" w:themeColor="text1"/>
                <w:szCs w:val="24"/>
              </w:rPr>
            </w:pPr>
            <w:r w:rsidRPr="00C341A4">
              <w:rPr>
                <w:color w:val="000000" w:themeColor="text1"/>
              </w:rPr>
              <w:t>Tableau d'affichage en Liège</w:t>
            </w:r>
          </w:p>
        </w:tc>
        <w:tc>
          <w:tcPr>
            <w:tcW w:w="1134" w:type="dxa"/>
          </w:tcPr>
          <w:p w:rsidR="00227FDD" w:rsidRPr="00A011A4" w:rsidRDefault="00C328EE" w:rsidP="00227FDD">
            <w:pPr>
              <w:spacing w:after="0"/>
              <w:ind w:left="0" w:right="0" w:firstLine="0"/>
              <w:jc w:val="center"/>
              <w:rPr>
                <w:b/>
                <w:bCs/>
              </w:rPr>
            </w:pPr>
            <w:r>
              <w:rPr>
                <w:b/>
                <w:bCs/>
              </w:rPr>
              <w:t>02</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tcPr>
          <w:p w:rsidR="00227FDD" w:rsidRPr="00C341A4" w:rsidRDefault="00227FDD" w:rsidP="00227FDD">
            <w:pPr>
              <w:spacing w:after="0"/>
              <w:ind w:left="0" w:right="0" w:firstLine="0"/>
              <w:jc w:val="left"/>
              <w:rPr>
                <w:color w:val="000000" w:themeColor="text1"/>
              </w:rPr>
            </w:pPr>
            <w:r w:rsidRPr="00C341A4">
              <w:rPr>
                <w:color w:val="000000" w:themeColor="text1"/>
              </w:rPr>
              <w:t xml:space="preserve">Ecran de projection </w:t>
            </w:r>
            <w:r>
              <w:rPr>
                <w:color w:val="000000" w:themeColor="text1"/>
              </w:rPr>
              <w:t>mural</w:t>
            </w:r>
          </w:p>
        </w:tc>
        <w:tc>
          <w:tcPr>
            <w:tcW w:w="1134" w:type="dxa"/>
          </w:tcPr>
          <w:p w:rsidR="00227FDD" w:rsidRPr="00A011A4" w:rsidRDefault="00C328EE" w:rsidP="00227FDD">
            <w:pPr>
              <w:spacing w:after="0"/>
              <w:ind w:left="0" w:right="0" w:firstLine="0"/>
              <w:jc w:val="center"/>
              <w:rPr>
                <w:b/>
                <w:bCs/>
              </w:rPr>
            </w:pPr>
            <w:r>
              <w:rPr>
                <w:b/>
                <w:bCs/>
              </w:rPr>
              <w:t>02</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vAlign w:val="center"/>
          </w:tcPr>
          <w:p w:rsidR="00227FDD" w:rsidRPr="00A011A4" w:rsidRDefault="00227FDD" w:rsidP="00227FDD">
            <w:pPr>
              <w:spacing w:after="0"/>
              <w:ind w:left="0" w:right="0" w:firstLine="0"/>
              <w:jc w:val="left"/>
            </w:pPr>
            <w:r>
              <w:t>Ecran de projection électrique</w:t>
            </w:r>
          </w:p>
        </w:tc>
        <w:tc>
          <w:tcPr>
            <w:tcW w:w="1134" w:type="dxa"/>
          </w:tcPr>
          <w:p w:rsidR="00227FDD" w:rsidRPr="00A011A4" w:rsidRDefault="00C328EE" w:rsidP="00227FDD">
            <w:pPr>
              <w:spacing w:after="0"/>
              <w:ind w:left="0" w:right="0" w:firstLine="0"/>
              <w:jc w:val="center"/>
              <w:rPr>
                <w:b/>
                <w:bCs/>
              </w:rPr>
            </w:pPr>
            <w:r>
              <w:rPr>
                <w:b/>
                <w:bCs/>
              </w:rPr>
              <w:t>01</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vAlign w:val="center"/>
          </w:tcPr>
          <w:p w:rsidR="00227FDD" w:rsidRPr="00A011A4" w:rsidRDefault="00227FDD" w:rsidP="00227FDD">
            <w:pPr>
              <w:spacing w:after="0"/>
              <w:ind w:left="0" w:right="0" w:firstLine="0"/>
              <w:jc w:val="left"/>
            </w:pPr>
            <w:r>
              <w:t>Climatiseur</w:t>
            </w:r>
          </w:p>
        </w:tc>
        <w:tc>
          <w:tcPr>
            <w:tcW w:w="1134" w:type="dxa"/>
          </w:tcPr>
          <w:p w:rsidR="00227FDD" w:rsidRPr="00A011A4" w:rsidRDefault="00E9503D" w:rsidP="00227FDD">
            <w:pPr>
              <w:spacing w:after="0"/>
              <w:ind w:left="0" w:right="0" w:firstLine="0"/>
              <w:jc w:val="center"/>
              <w:rPr>
                <w:b/>
                <w:bCs/>
              </w:rPr>
            </w:pPr>
            <w:r>
              <w:rPr>
                <w:b/>
                <w:bCs/>
              </w:rPr>
              <w:t>10</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vAlign w:val="center"/>
          </w:tcPr>
          <w:p w:rsidR="00227FDD" w:rsidRPr="00A011A4" w:rsidRDefault="00344A4A" w:rsidP="00227FDD">
            <w:pPr>
              <w:spacing w:after="0"/>
              <w:ind w:left="0" w:right="0" w:firstLine="0"/>
              <w:jc w:val="left"/>
            </w:pPr>
            <w:r>
              <w:t>Store</w:t>
            </w:r>
            <w:r w:rsidR="00227FDD">
              <w:t xml:space="preserve"> Californien</w:t>
            </w:r>
          </w:p>
        </w:tc>
        <w:tc>
          <w:tcPr>
            <w:tcW w:w="1134" w:type="dxa"/>
          </w:tcPr>
          <w:p w:rsidR="00227FDD" w:rsidRPr="00A011A4" w:rsidRDefault="00344A4A" w:rsidP="00344A4A">
            <w:pPr>
              <w:spacing w:after="0"/>
              <w:ind w:left="0" w:right="0" w:firstLine="0"/>
              <w:jc w:val="center"/>
              <w:rPr>
                <w:b/>
                <w:bCs/>
              </w:rPr>
            </w:pPr>
            <w:r>
              <w:rPr>
                <w:b/>
                <w:bCs/>
              </w:rPr>
              <w:t>80 m2</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vAlign w:val="center"/>
          </w:tcPr>
          <w:p w:rsidR="00227FDD" w:rsidRPr="00A011A4" w:rsidRDefault="00227FDD" w:rsidP="00E9503D">
            <w:pPr>
              <w:spacing w:after="0"/>
              <w:ind w:left="0" w:right="0" w:firstLine="0"/>
              <w:jc w:val="left"/>
            </w:pPr>
            <w:r>
              <w:t xml:space="preserve">Table ronde pour salle de formation + 6 chaises </w:t>
            </w:r>
            <w:r w:rsidRPr="00A011A4">
              <w:t>ergonomique</w:t>
            </w:r>
            <w:r>
              <w:t>s (</w:t>
            </w:r>
            <w:r w:rsidR="00E9503D">
              <w:t>M</w:t>
            </w:r>
            <w:r>
              <w:t>odèles et couleurs</w:t>
            </w:r>
            <w:r w:rsidR="00E9503D">
              <w:t xml:space="preserve"> au choix de la direction</w:t>
            </w:r>
            <w:r>
              <w:t>)</w:t>
            </w:r>
          </w:p>
        </w:tc>
        <w:tc>
          <w:tcPr>
            <w:tcW w:w="1134" w:type="dxa"/>
          </w:tcPr>
          <w:p w:rsidR="00227FDD" w:rsidRDefault="006C3246" w:rsidP="00227FDD">
            <w:pPr>
              <w:spacing w:after="0"/>
              <w:ind w:left="0" w:right="0" w:firstLine="0"/>
              <w:jc w:val="center"/>
              <w:rPr>
                <w:b/>
                <w:bCs/>
              </w:rPr>
            </w:pPr>
            <w:r>
              <w:rPr>
                <w:b/>
                <w:bCs/>
              </w:rPr>
              <w:t>24</w:t>
            </w:r>
          </w:p>
        </w:tc>
      </w:tr>
      <w:tr w:rsidR="00E170B3" w:rsidTr="00E170B3">
        <w:trPr>
          <w:jc w:val="center"/>
        </w:trPr>
        <w:tc>
          <w:tcPr>
            <w:tcW w:w="1085" w:type="dxa"/>
            <w:vMerge w:val="restart"/>
          </w:tcPr>
          <w:p w:rsidR="00E170B3" w:rsidRDefault="00E170B3" w:rsidP="00227FDD">
            <w:pPr>
              <w:pStyle w:val="Paragraphedeliste"/>
              <w:numPr>
                <w:ilvl w:val="0"/>
                <w:numId w:val="23"/>
              </w:numPr>
              <w:ind w:right="0"/>
              <w:jc w:val="center"/>
              <w:rPr>
                <w:b/>
                <w:bCs/>
              </w:rPr>
            </w:pPr>
          </w:p>
        </w:tc>
        <w:tc>
          <w:tcPr>
            <w:tcW w:w="8549" w:type="dxa"/>
            <w:gridSpan w:val="2"/>
            <w:vAlign w:val="center"/>
          </w:tcPr>
          <w:p w:rsidR="00E170B3" w:rsidRDefault="00E170B3" w:rsidP="00E170B3">
            <w:pPr>
              <w:spacing w:after="0"/>
              <w:ind w:left="0" w:right="0" w:firstLine="0"/>
              <w:jc w:val="left"/>
              <w:rPr>
                <w:b/>
                <w:bCs/>
              </w:rPr>
            </w:pPr>
            <w:r w:rsidRPr="00E170B3">
              <w:rPr>
                <w:b/>
                <w:bCs/>
              </w:rPr>
              <w:t>Salon de bureau (Modèles et couleurs au choix de la direction)</w:t>
            </w:r>
          </w:p>
        </w:tc>
      </w:tr>
      <w:tr w:rsidR="006C3246" w:rsidTr="006C3246">
        <w:trPr>
          <w:jc w:val="center"/>
        </w:trPr>
        <w:tc>
          <w:tcPr>
            <w:tcW w:w="1085" w:type="dxa"/>
            <w:vMerge/>
          </w:tcPr>
          <w:p w:rsidR="006C3246" w:rsidRDefault="006C3246" w:rsidP="00227FDD">
            <w:pPr>
              <w:pStyle w:val="Paragraphedeliste"/>
              <w:ind w:right="0" w:firstLine="0"/>
              <w:rPr>
                <w:b/>
                <w:bCs/>
              </w:rPr>
            </w:pPr>
          </w:p>
        </w:tc>
        <w:tc>
          <w:tcPr>
            <w:tcW w:w="7415" w:type="dxa"/>
            <w:vAlign w:val="center"/>
          </w:tcPr>
          <w:p w:rsidR="006C3246" w:rsidRDefault="006C3246" w:rsidP="00227FDD">
            <w:pPr>
              <w:spacing w:after="0"/>
              <w:ind w:left="0" w:right="0" w:firstLine="0"/>
              <w:jc w:val="left"/>
            </w:pPr>
            <w:r>
              <w:t>Canapé de bureau 3 places (Modèles et couleurs au choix de la direction)</w:t>
            </w:r>
          </w:p>
        </w:tc>
        <w:tc>
          <w:tcPr>
            <w:tcW w:w="1134" w:type="dxa"/>
          </w:tcPr>
          <w:p w:rsidR="006C3246" w:rsidRDefault="006C3246" w:rsidP="00227FDD">
            <w:pPr>
              <w:spacing w:after="0"/>
              <w:ind w:left="0" w:right="0" w:firstLine="0"/>
              <w:jc w:val="center"/>
              <w:rPr>
                <w:b/>
                <w:bCs/>
              </w:rPr>
            </w:pPr>
            <w:r>
              <w:rPr>
                <w:b/>
                <w:bCs/>
              </w:rPr>
              <w:t>04</w:t>
            </w:r>
          </w:p>
        </w:tc>
      </w:tr>
      <w:tr w:rsidR="006C3246" w:rsidTr="006C3246">
        <w:trPr>
          <w:jc w:val="center"/>
        </w:trPr>
        <w:tc>
          <w:tcPr>
            <w:tcW w:w="1085" w:type="dxa"/>
            <w:vMerge/>
          </w:tcPr>
          <w:p w:rsidR="006C3246" w:rsidRDefault="006C3246" w:rsidP="00227FDD">
            <w:pPr>
              <w:pStyle w:val="Paragraphedeliste"/>
              <w:ind w:right="0" w:firstLine="0"/>
              <w:rPr>
                <w:b/>
                <w:bCs/>
              </w:rPr>
            </w:pPr>
          </w:p>
        </w:tc>
        <w:tc>
          <w:tcPr>
            <w:tcW w:w="7415" w:type="dxa"/>
            <w:vAlign w:val="center"/>
          </w:tcPr>
          <w:p w:rsidR="006C3246" w:rsidRDefault="006C3246" w:rsidP="00227FDD">
            <w:pPr>
              <w:spacing w:after="0"/>
              <w:ind w:left="0" w:right="0" w:firstLine="0"/>
              <w:jc w:val="left"/>
            </w:pPr>
            <w:r>
              <w:t>Canapé de bureau 2 places (Modèles et couleurs au choix de la direction)</w:t>
            </w:r>
          </w:p>
        </w:tc>
        <w:tc>
          <w:tcPr>
            <w:tcW w:w="1134" w:type="dxa"/>
          </w:tcPr>
          <w:p w:rsidR="006C3246" w:rsidRDefault="006C3246" w:rsidP="00227FDD">
            <w:pPr>
              <w:spacing w:after="0"/>
              <w:ind w:left="0" w:right="0" w:firstLine="0"/>
              <w:jc w:val="center"/>
              <w:rPr>
                <w:b/>
                <w:bCs/>
              </w:rPr>
            </w:pPr>
            <w:r>
              <w:rPr>
                <w:b/>
                <w:bCs/>
              </w:rPr>
              <w:t>04</w:t>
            </w:r>
          </w:p>
        </w:tc>
      </w:tr>
      <w:tr w:rsidR="006C3246" w:rsidTr="006C3246">
        <w:trPr>
          <w:jc w:val="center"/>
        </w:trPr>
        <w:tc>
          <w:tcPr>
            <w:tcW w:w="1085" w:type="dxa"/>
            <w:vMerge/>
          </w:tcPr>
          <w:p w:rsidR="006C3246" w:rsidRDefault="006C3246" w:rsidP="00227FDD">
            <w:pPr>
              <w:pStyle w:val="Paragraphedeliste"/>
              <w:ind w:right="0" w:firstLine="0"/>
              <w:rPr>
                <w:b/>
                <w:bCs/>
              </w:rPr>
            </w:pPr>
          </w:p>
        </w:tc>
        <w:tc>
          <w:tcPr>
            <w:tcW w:w="7415" w:type="dxa"/>
            <w:vAlign w:val="center"/>
          </w:tcPr>
          <w:p w:rsidR="006C3246" w:rsidRDefault="006C3246" w:rsidP="00227FDD">
            <w:pPr>
              <w:spacing w:after="0"/>
              <w:ind w:left="0" w:right="0" w:firstLine="0"/>
              <w:jc w:val="left"/>
            </w:pPr>
            <w:r>
              <w:t>Fauteuil de bureau 2 places (Modèles et couleurs au choix de la direction)</w:t>
            </w:r>
          </w:p>
        </w:tc>
        <w:tc>
          <w:tcPr>
            <w:tcW w:w="1134" w:type="dxa"/>
          </w:tcPr>
          <w:p w:rsidR="006C3246" w:rsidRDefault="006C3246" w:rsidP="00227FDD">
            <w:pPr>
              <w:spacing w:after="0"/>
              <w:ind w:left="0" w:right="0" w:firstLine="0"/>
              <w:jc w:val="center"/>
              <w:rPr>
                <w:b/>
                <w:bCs/>
              </w:rPr>
            </w:pPr>
            <w:r>
              <w:rPr>
                <w:b/>
                <w:bCs/>
              </w:rPr>
              <w:t>10</w:t>
            </w:r>
          </w:p>
        </w:tc>
      </w:tr>
      <w:tr w:rsidR="006C3246" w:rsidTr="006C3246">
        <w:trPr>
          <w:jc w:val="center"/>
        </w:trPr>
        <w:tc>
          <w:tcPr>
            <w:tcW w:w="1085" w:type="dxa"/>
            <w:vMerge/>
          </w:tcPr>
          <w:p w:rsidR="006C3246" w:rsidRDefault="006C3246" w:rsidP="00227FDD">
            <w:pPr>
              <w:pStyle w:val="Paragraphedeliste"/>
              <w:ind w:right="0" w:firstLine="0"/>
              <w:rPr>
                <w:b/>
                <w:bCs/>
              </w:rPr>
            </w:pPr>
          </w:p>
        </w:tc>
        <w:tc>
          <w:tcPr>
            <w:tcW w:w="7415" w:type="dxa"/>
            <w:vAlign w:val="center"/>
          </w:tcPr>
          <w:p w:rsidR="006C3246" w:rsidRDefault="006C3246" w:rsidP="00227FDD">
            <w:pPr>
              <w:spacing w:after="0"/>
              <w:ind w:left="0" w:right="0" w:firstLine="0"/>
              <w:jc w:val="left"/>
            </w:pPr>
            <w:r>
              <w:t>Table basse grand format</w:t>
            </w:r>
          </w:p>
        </w:tc>
        <w:tc>
          <w:tcPr>
            <w:tcW w:w="1134" w:type="dxa"/>
          </w:tcPr>
          <w:p w:rsidR="006C3246" w:rsidRDefault="006C3246" w:rsidP="00227FDD">
            <w:pPr>
              <w:spacing w:after="0"/>
              <w:ind w:left="0" w:right="0" w:firstLine="0"/>
              <w:jc w:val="center"/>
              <w:rPr>
                <w:b/>
                <w:bCs/>
              </w:rPr>
            </w:pPr>
            <w:r>
              <w:rPr>
                <w:b/>
                <w:bCs/>
              </w:rPr>
              <w:t>03</w:t>
            </w:r>
          </w:p>
        </w:tc>
      </w:tr>
      <w:tr w:rsidR="006C3246" w:rsidTr="006C3246">
        <w:trPr>
          <w:jc w:val="center"/>
        </w:trPr>
        <w:tc>
          <w:tcPr>
            <w:tcW w:w="1085" w:type="dxa"/>
            <w:vMerge/>
          </w:tcPr>
          <w:p w:rsidR="006C3246" w:rsidRDefault="006C3246" w:rsidP="00227FDD">
            <w:pPr>
              <w:pStyle w:val="Paragraphedeliste"/>
              <w:ind w:right="0" w:firstLine="0"/>
              <w:rPr>
                <w:b/>
                <w:bCs/>
              </w:rPr>
            </w:pPr>
          </w:p>
        </w:tc>
        <w:tc>
          <w:tcPr>
            <w:tcW w:w="7415" w:type="dxa"/>
            <w:vAlign w:val="center"/>
          </w:tcPr>
          <w:p w:rsidR="006C3246" w:rsidRDefault="006C3246" w:rsidP="00227FDD">
            <w:pPr>
              <w:spacing w:after="0"/>
              <w:ind w:left="0" w:right="0" w:firstLine="0"/>
              <w:jc w:val="left"/>
            </w:pPr>
            <w:r>
              <w:t>Table basse petit format</w:t>
            </w:r>
          </w:p>
        </w:tc>
        <w:tc>
          <w:tcPr>
            <w:tcW w:w="1134" w:type="dxa"/>
          </w:tcPr>
          <w:p w:rsidR="006C3246" w:rsidRDefault="006C3246" w:rsidP="00227FDD">
            <w:pPr>
              <w:spacing w:after="0"/>
              <w:ind w:left="0" w:right="0" w:firstLine="0"/>
              <w:jc w:val="center"/>
              <w:rPr>
                <w:b/>
                <w:bCs/>
              </w:rPr>
            </w:pPr>
            <w:r>
              <w:rPr>
                <w:b/>
                <w:bCs/>
              </w:rPr>
              <w:t>04</w:t>
            </w:r>
          </w:p>
        </w:tc>
      </w:tr>
      <w:tr w:rsidR="002B207F" w:rsidTr="006C3246">
        <w:trPr>
          <w:jc w:val="center"/>
        </w:trPr>
        <w:tc>
          <w:tcPr>
            <w:tcW w:w="1085" w:type="dxa"/>
          </w:tcPr>
          <w:p w:rsidR="002B207F" w:rsidRDefault="002B207F" w:rsidP="002B207F">
            <w:pPr>
              <w:pStyle w:val="Paragraphedeliste"/>
              <w:numPr>
                <w:ilvl w:val="0"/>
                <w:numId w:val="23"/>
              </w:numPr>
              <w:ind w:right="0"/>
              <w:jc w:val="center"/>
              <w:rPr>
                <w:b/>
                <w:bCs/>
              </w:rPr>
            </w:pPr>
          </w:p>
        </w:tc>
        <w:tc>
          <w:tcPr>
            <w:tcW w:w="7415" w:type="dxa"/>
            <w:vAlign w:val="center"/>
          </w:tcPr>
          <w:p w:rsidR="002B207F" w:rsidRDefault="002B207F" w:rsidP="00227FDD">
            <w:pPr>
              <w:spacing w:after="0"/>
              <w:ind w:left="0" w:right="0" w:firstLine="0"/>
              <w:jc w:val="left"/>
            </w:pPr>
            <w:r w:rsidRPr="00A011A4">
              <w:t>Bureau Direction avec retour informatique + caisson</w:t>
            </w:r>
          </w:p>
        </w:tc>
        <w:tc>
          <w:tcPr>
            <w:tcW w:w="1134" w:type="dxa"/>
          </w:tcPr>
          <w:p w:rsidR="002B207F" w:rsidRDefault="002B207F" w:rsidP="00227FDD">
            <w:pPr>
              <w:spacing w:after="0"/>
              <w:ind w:left="0" w:right="0" w:firstLine="0"/>
              <w:jc w:val="center"/>
              <w:rPr>
                <w:b/>
                <w:bCs/>
              </w:rPr>
            </w:pPr>
            <w:r>
              <w:rPr>
                <w:b/>
                <w:bCs/>
              </w:rPr>
              <w:t>01</w:t>
            </w:r>
          </w:p>
        </w:tc>
      </w:tr>
      <w:tr w:rsidR="00172200" w:rsidTr="006C3246">
        <w:trPr>
          <w:jc w:val="center"/>
        </w:trPr>
        <w:tc>
          <w:tcPr>
            <w:tcW w:w="1085" w:type="dxa"/>
          </w:tcPr>
          <w:p w:rsidR="00172200" w:rsidRDefault="00172200" w:rsidP="00172200">
            <w:pPr>
              <w:pStyle w:val="Paragraphedeliste"/>
              <w:numPr>
                <w:ilvl w:val="0"/>
                <w:numId w:val="23"/>
              </w:numPr>
              <w:ind w:right="0"/>
              <w:jc w:val="center"/>
              <w:rPr>
                <w:b/>
                <w:bCs/>
              </w:rPr>
            </w:pPr>
            <w:bookmarkStart w:id="0" w:name="_GoBack" w:colFirst="1" w:colLast="1"/>
          </w:p>
        </w:tc>
        <w:tc>
          <w:tcPr>
            <w:tcW w:w="7415" w:type="dxa"/>
            <w:vAlign w:val="center"/>
          </w:tcPr>
          <w:p w:rsidR="00172200" w:rsidRPr="00A011A4" w:rsidRDefault="00172200" w:rsidP="00172200">
            <w:pPr>
              <w:spacing w:after="0"/>
              <w:ind w:left="0" w:right="0" w:firstLine="0"/>
              <w:jc w:val="left"/>
            </w:pPr>
            <w:r w:rsidRPr="00A011A4">
              <w:t>Siège de bureau</w:t>
            </w:r>
          </w:p>
        </w:tc>
        <w:tc>
          <w:tcPr>
            <w:tcW w:w="1134" w:type="dxa"/>
          </w:tcPr>
          <w:p w:rsidR="00172200" w:rsidRPr="00A011A4" w:rsidRDefault="00172200" w:rsidP="00172200">
            <w:pPr>
              <w:spacing w:after="0"/>
              <w:ind w:left="0" w:right="0" w:firstLine="0"/>
              <w:jc w:val="center"/>
              <w:rPr>
                <w:b/>
                <w:bCs/>
              </w:rPr>
            </w:pPr>
            <w:r>
              <w:rPr>
                <w:b/>
                <w:bCs/>
              </w:rPr>
              <w:t>01</w:t>
            </w:r>
          </w:p>
        </w:tc>
      </w:tr>
      <w:bookmarkEnd w:id="0"/>
      <w:tr w:rsidR="00172200" w:rsidTr="006C3246">
        <w:trPr>
          <w:jc w:val="center"/>
        </w:trPr>
        <w:tc>
          <w:tcPr>
            <w:tcW w:w="1085" w:type="dxa"/>
          </w:tcPr>
          <w:p w:rsidR="00172200" w:rsidRDefault="00172200" w:rsidP="00172200">
            <w:pPr>
              <w:pStyle w:val="Paragraphedeliste"/>
              <w:numPr>
                <w:ilvl w:val="0"/>
                <w:numId w:val="23"/>
              </w:numPr>
              <w:ind w:right="0"/>
              <w:jc w:val="center"/>
              <w:rPr>
                <w:b/>
                <w:bCs/>
              </w:rPr>
            </w:pPr>
          </w:p>
        </w:tc>
        <w:tc>
          <w:tcPr>
            <w:tcW w:w="7415" w:type="dxa"/>
            <w:vAlign w:val="center"/>
          </w:tcPr>
          <w:p w:rsidR="00172200" w:rsidRPr="00A011A4" w:rsidRDefault="00172200" w:rsidP="00172200">
            <w:pPr>
              <w:spacing w:after="0"/>
              <w:ind w:left="0" w:right="0" w:firstLine="0"/>
              <w:jc w:val="left"/>
            </w:pPr>
            <w:r w:rsidRPr="00A011A4">
              <w:t>Meuble bibliothèque</w:t>
            </w:r>
          </w:p>
        </w:tc>
        <w:tc>
          <w:tcPr>
            <w:tcW w:w="1134" w:type="dxa"/>
          </w:tcPr>
          <w:p w:rsidR="00172200" w:rsidRPr="00A011A4" w:rsidRDefault="00172200" w:rsidP="00172200">
            <w:pPr>
              <w:spacing w:after="0"/>
              <w:ind w:left="0" w:right="0" w:firstLine="0"/>
              <w:jc w:val="center"/>
              <w:rPr>
                <w:b/>
                <w:bCs/>
              </w:rPr>
            </w:pPr>
            <w:r>
              <w:rPr>
                <w:b/>
                <w:bCs/>
              </w:rPr>
              <w:t>01</w:t>
            </w:r>
          </w:p>
        </w:tc>
      </w:tr>
      <w:tr w:rsidR="00172200" w:rsidTr="006C3246">
        <w:trPr>
          <w:jc w:val="center"/>
        </w:trPr>
        <w:tc>
          <w:tcPr>
            <w:tcW w:w="1085" w:type="dxa"/>
          </w:tcPr>
          <w:p w:rsidR="00172200" w:rsidRDefault="00172200" w:rsidP="00172200">
            <w:pPr>
              <w:pStyle w:val="Paragraphedeliste"/>
              <w:numPr>
                <w:ilvl w:val="0"/>
                <w:numId w:val="23"/>
              </w:numPr>
              <w:ind w:right="0"/>
              <w:jc w:val="center"/>
              <w:rPr>
                <w:b/>
                <w:bCs/>
              </w:rPr>
            </w:pPr>
          </w:p>
        </w:tc>
        <w:tc>
          <w:tcPr>
            <w:tcW w:w="7415" w:type="dxa"/>
            <w:vAlign w:val="center"/>
          </w:tcPr>
          <w:p w:rsidR="00172200" w:rsidRPr="00A011A4" w:rsidRDefault="00172200" w:rsidP="00172200">
            <w:pPr>
              <w:spacing w:after="0"/>
              <w:ind w:left="0" w:right="0" w:firstLine="0"/>
              <w:jc w:val="left"/>
            </w:pPr>
            <w:r w:rsidRPr="00A011A4">
              <w:t>Table basse rectangulaire</w:t>
            </w:r>
          </w:p>
        </w:tc>
        <w:tc>
          <w:tcPr>
            <w:tcW w:w="1134" w:type="dxa"/>
          </w:tcPr>
          <w:p w:rsidR="00172200" w:rsidRPr="00A011A4" w:rsidRDefault="00172200" w:rsidP="00172200">
            <w:pPr>
              <w:spacing w:after="0"/>
              <w:ind w:left="0" w:right="0" w:firstLine="0"/>
              <w:jc w:val="center"/>
              <w:rPr>
                <w:b/>
                <w:bCs/>
              </w:rPr>
            </w:pPr>
            <w:r>
              <w:rPr>
                <w:b/>
                <w:bCs/>
              </w:rPr>
              <w:t>01</w:t>
            </w:r>
          </w:p>
        </w:tc>
      </w:tr>
      <w:tr w:rsidR="00172200" w:rsidTr="006C3246">
        <w:trPr>
          <w:jc w:val="center"/>
        </w:trPr>
        <w:tc>
          <w:tcPr>
            <w:tcW w:w="1085" w:type="dxa"/>
          </w:tcPr>
          <w:p w:rsidR="00172200" w:rsidRDefault="00172200" w:rsidP="00172200">
            <w:pPr>
              <w:pStyle w:val="Paragraphedeliste"/>
              <w:numPr>
                <w:ilvl w:val="0"/>
                <w:numId w:val="23"/>
              </w:numPr>
              <w:ind w:right="0"/>
              <w:jc w:val="center"/>
              <w:rPr>
                <w:b/>
                <w:bCs/>
              </w:rPr>
            </w:pPr>
          </w:p>
        </w:tc>
        <w:tc>
          <w:tcPr>
            <w:tcW w:w="7415" w:type="dxa"/>
            <w:vAlign w:val="center"/>
          </w:tcPr>
          <w:p w:rsidR="00172200" w:rsidRPr="00A011A4" w:rsidRDefault="00172200" w:rsidP="00172200">
            <w:pPr>
              <w:spacing w:after="0"/>
              <w:ind w:left="0" w:right="0" w:firstLine="0"/>
              <w:jc w:val="left"/>
            </w:pPr>
            <w:r w:rsidRPr="00A011A4">
              <w:t>fauteuils visiteur</w:t>
            </w:r>
          </w:p>
        </w:tc>
        <w:tc>
          <w:tcPr>
            <w:tcW w:w="1134" w:type="dxa"/>
          </w:tcPr>
          <w:p w:rsidR="00172200" w:rsidRPr="00A011A4" w:rsidRDefault="00172200" w:rsidP="00172200">
            <w:pPr>
              <w:spacing w:after="0"/>
              <w:ind w:left="0" w:right="0" w:firstLine="0"/>
              <w:jc w:val="center"/>
              <w:rPr>
                <w:b/>
                <w:bCs/>
              </w:rPr>
            </w:pPr>
            <w:r>
              <w:rPr>
                <w:b/>
                <w:bCs/>
              </w:rPr>
              <w:t>02</w:t>
            </w:r>
          </w:p>
        </w:tc>
      </w:tr>
    </w:tbl>
    <w:p w:rsidR="002152CD" w:rsidRPr="00CE779C" w:rsidRDefault="002152CD" w:rsidP="00CE779C">
      <w:pPr>
        <w:pStyle w:val="Paragraphedeliste"/>
        <w:ind w:right="0" w:firstLine="0"/>
        <w:rPr>
          <w:b/>
          <w:bCs/>
        </w:rPr>
      </w:pPr>
    </w:p>
    <w:p w:rsidR="00CE779C" w:rsidRPr="008A14F4" w:rsidRDefault="00CE779C" w:rsidP="002152CD">
      <w:pPr>
        <w:pStyle w:val="Titre1"/>
        <w:ind w:left="-5"/>
      </w:pPr>
      <w:r w:rsidRPr="008A14F4">
        <w:lastRenderedPageBreak/>
        <w:t xml:space="preserve">ARTICLE </w:t>
      </w:r>
      <w:r>
        <w:t>3</w:t>
      </w:r>
      <w:r w:rsidRPr="008A14F4">
        <w:t xml:space="preserve">. </w:t>
      </w:r>
      <w:r w:rsidR="002152CD">
        <w:t>DETAILS TECHNIQUES</w:t>
      </w:r>
    </w:p>
    <w:p w:rsidR="00CE779C" w:rsidRPr="008A14F4" w:rsidRDefault="002152CD" w:rsidP="002152CD">
      <w:pPr>
        <w:tabs>
          <w:tab w:val="left" w:pos="1526"/>
        </w:tabs>
        <w:spacing w:before="120" w:after="120"/>
        <w:ind w:right="0"/>
        <w:jc w:val="left"/>
      </w:pPr>
      <w:r>
        <w:t>Les caractéristiques techniques</w:t>
      </w:r>
      <w:r w:rsidR="009A7915">
        <w:t xml:space="preserve"> </w:t>
      </w:r>
      <w:r>
        <w:t>seront</w:t>
      </w:r>
      <w:r w:rsidR="00CE779C">
        <w:t xml:space="preserve"> détaillée</w:t>
      </w:r>
      <w:r>
        <w:t>s</w:t>
      </w:r>
      <w:r w:rsidR="009A7915">
        <w:t xml:space="preserve"> </w:t>
      </w:r>
      <w:r>
        <w:t xml:space="preserve">en </w:t>
      </w:r>
      <w:r w:rsidR="00CE779C" w:rsidRPr="00CE779C">
        <w:t>Annexe : Caractéristiques techniques</w:t>
      </w:r>
    </w:p>
    <w:p w:rsidR="008A14F4" w:rsidRPr="008A14F4" w:rsidRDefault="008A14F4">
      <w:pPr>
        <w:pStyle w:val="Titre1"/>
        <w:ind w:left="-5"/>
      </w:pPr>
    </w:p>
    <w:p w:rsidR="008A14F4" w:rsidRPr="008A14F4" w:rsidRDefault="008A14F4" w:rsidP="00CE779C">
      <w:pPr>
        <w:pStyle w:val="Titre1"/>
        <w:ind w:left="-5"/>
      </w:pPr>
      <w:r w:rsidRPr="008A14F4">
        <w:t xml:space="preserve">ARTICLE </w:t>
      </w:r>
      <w:r w:rsidR="00CE779C">
        <w:t>4</w:t>
      </w:r>
      <w:r w:rsidRPr="008A14F4">
        <w:t xml:space="preserve"> : Réception et mise à l’essai des équipements :</w:t>
      </w:r>
    </w:p>
    <w:p w:rsidR="008A14F4" w:rsidRPr="008A14F4" w:rsidRDefault="008A14F4" w:rsidP="008A14F4">
      <w:r w:rsidRPr="008A14F4">
        <w:t xml:space="preserve">La réception </w:t>
      </w:r>
      <w:r w:rsidRPr="002152CD">
        <w:t>est prévue à 30 jours après</w:t>
      </w:r>
      <w:r w:rsidRPr="008A14F4">
        <w:t xml:space="preserve"> la date de réception de bon de commande de la part du fournisseur et assurée par le comité de réception des offres.</w:t>
      </w:r>
    </w:p>
    <w:p w:rsidR="008A14F4" w:rsidRPr="008A14F4" w:rsidRDefault="008A14F4" w:rsidP="008A14F4">
      <w:r w:rsidRPr="008A14F4">
        <w:t>Le fournisseur doit fournir toute la documentation relative aux différents équipements retenus et assurer la prise en main de ce matériel aux enseignants présents à cet effet.</w:t>
      </w:r>
    </w:p>
    <w:p w:rsidR="008A14F4" w:rsidRPr="008A14F4" w:rsidRDefault="008A14F4" w:rsidP="00CE779C">
      <w:pPr>
        <w:pStyle w:val="Titre1"/>
        <w:ind w:left="-5"/>
      </w:pPr>
      <w:r w:rsidRPr="008A14F4">
        <w:t xml:space="preserve">ARTICLE </w:t>
      </w:r>
      <w:r w:rsidR="00CE779C">
        <w:t>5</w:t>
      </w:r>
      <w:r w:rsidRPr="008A14F4">
        <w:t xml:space="preserve"> : Variation des prix :</w:t>
      </w:r>
    </w:p>
    <w:p w:rsidR="008A14F4" w:rsidRPr="008A14F4" w:rsidRDefault="008A14F4" w:rsidP="008A14F4">
      <w:r w:rsidRPr="008A14F4">
        <w:t>La présente consultation est à caractère ferme et non révisable.</w:t>
      </w:r>
    </w:p>
    <w:p w:rsidR="008A14F4" w:rsidRPr="008A14F4" w:rsidRDefault="008A14F4" w:rsidP="00CE779C">
      <w:pPr>
        <w:pStyle w:val="Titre1"/>
        <w:ind w:left="-5"/>
      </w:pPr>
      <w:r w:rsidRPr="008A14F4">
        <w:t>AR</w:t>
      </w:r>
      <w:r w:rsidR="00FC19A2">
        <w:t xml:space="preserve">TICLE </w:t>
      </w:r>
      <w:r w:rsidR="00CE779C">
        <w:t>6</w:t>
      </w:r>
      <w:r w:rsidRPr="008A14F4">
        <w:t xml:space="preserve"> : Participation et sélection des offres :</w:t>
      </w:r>
    </w:p>
    <w:p w:rsidR="00C020C9" w:rsidRDefault="00CE779C" w:rsidP="00C020C9">
      <w:r w:rsidRPr="008A14F4">
        <w:t>Chaque soumissionnaire peut participer à un ou la totalité des articles</w:t>
      </w:r>
      <w:r>
        <w:t xml:space="preserve"> ans chaque lot</w:t>
      </w:r>
      <w:r w:rsidR="00C020C9">
        <w:t xml:space="preserve"> selon ses capacités.</w:t>
      </w:r>
    </w:p>
    <w:p w:rsidR="008A14F4" w:rsidRPr="008A14F4" w:rsidRDefault="00C020C9" w:rsidP="00C020C9">
      <w:r>
        <w:t>L</w:t>
      </w:r>
      <w:r w:rsidR="008A14F4" w:rsidRPr="008A14F4">
        <w:t>a sélection se fait par article et les fournisseurs sélectionnés qui ont respecté les caractéristiques techniques seront maintenues et par la suite le choix se fait par le moins disant.</w:t>
      </w:r>
    </w:p>
    <w:p w:rsidR="008A14F4" w:rsidRPr="008A14F4" w:rsidRDefault="00FC19A2" w:rsidP="00CE779C">
      <w:pPr>
        <w:pStyle w:val="Titre1"/>
        <w:ind w:left="-5"/>
      </w:pPr>
      <w:r>
        <w:t xml:space="preserve">ARTICLE </w:t>
      </w:r>
      <w:r w:rsidR="00CE779C">
        <w:t>7</w:t>
      </w:r>
      <w:r w:rsidR="008A14F4" w:rsidRPr="008A14F4">
        <w:t xml:space="preserve"> : Mode de paiement :</w:t>
      </w:r>
    </w:p>
    <w:p w:rsidR="008A14F4" w:rsidRPr="008A14F4" w:rsidRDefault="008A14F4" w:rsidP="008A14F4">
      <w:r w:rsidRPr="008A14F4">
        <w:t>Le paiement définitif se fera après réception provisoire des équipements, sans aucune réserve, sur présentation du bon de commande et de la facture en quatre exemplaires signés et approuvés par l’administration et par l’entreprise.</w:t>
      </w:r>
    </w:p>
    <w:p w:rsidR="008A14F4" w:rsidRPr="008A14F4" w:rsidRDefault="00FC19A2" w:rsidP="00CE779C">
      <w:pPr>
        <w:pStyle w:val="Titre1"/>
        <w:ind w:left="-5"/>
      </w:pPr>
      <w:r>
        <w:t xml:space="preserve">ARTICLE </w:t>
      </w:r>
      <w:r w:rsidR="00CE779C">
        <w:t>8</w:t>
      </w:r>
      <w:r w:rsidR="008A14F4" w:rsidRPr="008A14F4">
        <w:t xml:space="preserve"> : Variation en nature et en quantité admise :</w:t>
      </w:r>
    </w:p>
    <w:p w:rsidR="008A14F4" w:rsidRPr="008A14F4" w:rsidRDefault="008A14F4" w:rsidP="008A14F4">
      <w:r w:rsidRPr="008A14F4">
        <w:t xml:space="preserve">La commission de dépouillement est passible d’accepter ou de rejeter des </w:t>
      </w:r>
      <w:r w:rsidR="00CE779C">
        <w:t xml:space="preserve">lots et/ou des </w:t>
      </w:r>
      <w:r w:rsidRPr="008A14F4">
        <w:t>articles et de diminuer les quantités correspondantes qui sont inscrites dans le cahier des charges sous prétexte d’insuffisance du budget réservé à cette consultation.</w:t>
      </w:r>
    </w:p>
    <w:p w:rsidR="008A14F4" w:rsidRPr="008A14F4" w:rsidRDefault="008A14F4" w:rsidP="008A14F4"/>
    <w:p w:rsidR="008A14F4" w:rsidRPr="008A14F4" w:rsidRDefault="008A14F4">
      <w:pPr>
        <w:spacing w:after="160"/>
        <w:ind w:left="0" w:right="0" w:firstLine="0"/>
        <w:jc w:val="left"/>
      </w:pPr>
      <w:r w:rsidRPr="008A14F4">
        <w:br w:type="page"/>
      </w:r>
    </w:p>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CE779C" w:rsidP="008A14F4">
      <w:pPr>
        <w:jc w:val="center"/>
        <w:rPr>
          <w:b/>
          <w:bCs/>
          <w:sz w:val="96"/>
          <w:szCs w:val="72"/>
        </w:rPr>
      </w:pPr>
      <w:r>
        <w:rPr>
          <w:b/>
          <w:bCs/>
          <w:sz w:val="96"/>
          <w:szCs w:val="72"/>
        </w:rPr>
        <w:t xml:space="preserve">Annexe : </w:t>
      </w:r>
      <w:r w:rsidR="008A14F4" w:rsidRPr="008A14F4">
        <w:rPr>
          <w:b/>
          <w:bCs/>
          <w:sz w:val="96"/>
          <w:szCs w:val="72"/>
        </w:rPr>
        <w:t>Caractéristiques techniques</w:t>
      </w:r>
    </w:p>
    <w:p w:rsidR="008A14F4" w:rsidRPr="008A14F4" w:rsidRDefault="008A14F4">
      <w:pPr>
        <w:spacing w:after="160"/>
        <w:ind w:left="0" w:right="0" w:firstLine="0"/>
        <w:jc w:val="left"/>
      </w:pPr>
      <w:r w:rsidRPr="008A14F4">
        <w:br w:type="page"/>
      </w:r>
    </w:p>
    <w:p w:rsidR="008A14F4" w:rsidRPr="008A14F4" w:rsidRDefault="008A14F4" w:rsidP="008A14F4">
      <w:pPr>
        <w:jc w:val="center"/>
        <w:rPr>
          <w:b/>
          <w:bCs/>
          <w:sz w:val="32"/>
          <w:szCs w:val="28"/>
        </w:rPr>
      </w:pPr>
      <w:r w:rsidRPr="008A14F4">
        <w:rPr>
          <w:b/>
          <w:bCs/>
          <w:sz w:val="32"/>
          <w:szCs w:val="28"/>
        </w:rPr>
        <w:lastRenderedPageBreak/>
        <w:t>CAHIER DES CHARGES (Spécifications techniques)</w:t>
      </w:r>
    </w:p>
    <w:p w:rsidR="008A14F4" w:rsidRPr="008A14F4" w:rsidRDefault="008A14F4" w:rsidP="008A14F4"/>
    <w:tbl>
      <w:tblPr>
        <w:tblStyle w:val="Grilledutableau"/>
        <w:tblW w:w="0" w:type="auto"/>
        <w:jc w:val="center"/>
        <w:tblLook w:val="04A0"/>
      </w:tblPr>
      <w:tblGrid>
        <w:gridCol w:w="870"/>
        <w:gridCol w:w="1115"/>
        <w:gridCol w:w="7371"/>
      </w:tblGrid>
      <w:tr w:rsidR="00A011A4" w:rsidRPr="008A14F4" w:rsidTr="00A011A4">
        <w:trPr>
          <w:jc w:val="center"/>
        </w:trPr>
        <w:tc>
          <w:tcPr>
            <w:tcW w:w="870" w:type="dxa"/>
            <w:vAlign w:val="center"/>
          </w:tcPr>
          <w:p w:rsidR="00A011A4" w:rsidRPr="008A14F4" w:rsidRDefault="00A011A4" w:rsidP="00FF1059">
            <w:pPr>
              <w:spacing w:before="120" w:after="120"/>
              <w:ind w:left="0" w:right="0" w:firstLine="0"/>
              <w:jc w:val="center"/>
              <w:rPr>
                <w:b/>
                <w:bCs/>
                <w:szCs w:val="24"/>
              </w:rPr>
            </w:pPr>
            <w:r w:rsidRPr="008A14F4">
              <w:rPr>
                <w:b/>
                <w:bCs/>
                <w:szCs w:val="24"/>
              </w:rPr>
              <w:t>Article</w:t>
            </w:r>
          </w:p>
        </w:tc>
        <w:tc>
          <w:tcPr>
            <w:tcW w:w="1115" w:type="dxa"/>
            <w:vAlign w:val="center"/>
          </w:tcPr>
          <w:p w:rsidR="00A011A4" w:rsidRPr="008A14F4" w:rsidRDefault="00A011A4" w:rsidP="00FF1059">
            <w:pPr>
              <w:spacing w:before="120" w:after="120"/>
              <w:ind w:left="-5" w:right="0"/>
              <w:jc w:val="center"/>
              <w:rPr>
                <w:b/>
                <w:bCs/>
                <w:szCs w:val="24"/>
              </w:rPr>
            </w:pPr>
            <w:r w:rsidRPr="008A14F4">
              <w:rPr>
                <w:b/>
                <w:bCs/>
                <w:szCs w:val="24"/>
              </w:rPr>
              <w:t>Quantité</w:t>
            </w:r>
          </w:p>
        </w:tc>
        <w:tc>
          <w:tcPr>
            <w:tcW w:w="7371" w:type="dxa"/>
            <w:vAlign w:val="center"/>
          </w:tcPr>
          <w:p w:rsidR="00A011A4" w:rsidRPr="008A14F4" w:rsidRDefault="00A011A4" w:rsidP="00FF1059">
            <w:pPr>
              <w:spacing w:before="120" w:after="120"/>
              <w:ind w:left="-5" w:right="0"/>
              <w:jc w:val="center"/>
              <w:rPr>
                <w:b/>
                <w:bCs/>
                <w:szCs w:val="24"/>
              </w:rPr>
            </w:pPr>
            <w:r w:rsidRPr="008A14F4">
              <w:rPr>
                <w:b/>
                <w:bCs/>
                <w:szCs w:val="24"/>
              </w:rPr>
              <w:t>Caractéristiques demandées</w:t>
            </w:r>
          </w:p>
        </w:tc>
      </w:tr>
      <w:tr w:rsidR="006C2C9B" w:rsidRPr="008A14F4" w:rsidTr="00A011A4">
        <w:trPr>
          <w:jc w:val="center"/>
        </w:trPr>
        <w:tc>
          <w:tcPr>
            <w:tcW w:w="870" w:type="dxa"/>
            <w:vAlign w:val="center"/>
          </w:tcPr>
          <w:p w:rsidR="006C2C9B" w:rsidRPr="008A14F4" w:rsidRDefault="006C2C9B" w:rsidP="006C2C9B">
            <w:pPr>
              <w:spacing w:before="120" w:after="120"/>
              <w:ind w:left="0" w:right="0" w:firstLine="0"/>
              <w:jc w:val="center"/>
              <w:rPr>
                <w:b/>
                <w:bCs/>
              </w:rPr>
            </w:pPr>
            <w:r w:rsidRPr="008A14F4">
              <w:rPr>
                <w:b/>
                <w:bCs/>
              </w:rPr>
              <w:t>01</w:t>
            </w:r>
          </w:p>
        </w:tc>
        <w:tc>
          <w:tcPr>
            <w:tcW w:w="1115" w:type="dxa"/>
            <w:vAlign w:val="center"/>
          </w:tcPr>
          <w:p w:rsidR="006C2C9B" w:rsidRPr="00CE779C" w:rsidRDefault="00C07218" w:rsidP="006C2C9B">
            <w:pPr>
              <w:spacing w:after="0"/>
              <w:ind w:left="0" w:right="0" w:firstLine="0"/>
              <w:jc w:val="center"/>
              <w:rPr>
                <w:rFonts w:eastAsia="Times New Roman"/>
                <w:color w:val="000000"/>
              </w:rPr>
            </w:pPr>
            <w:r>
              <w:rPr>
                <w:rFonts w:eastAsia="Times New Roman"/>
                <w:color w:val="000000"/>
              </w:rPr>
              <w:t>01</w:t>
            </w:r>
          </w:p>
        </w:tc>
        <w:tc>
          <w:tcPr>
            <w:tcW w:w="7371" w:type="dxa"/>
            <w:vAlign w:val="center"/>
          </w:tcPr>
          <w:p w:rsidR="006C2C9B" w:rsidRPr="00146138" w:rsidRDefault="006C2C9B" w:rsidP="006C2C9B">
            <w:pPr>
              <w:spacing w:after="0"/>
              <w:ind w:left="0" w:right="0" w:firstLine="0"/>
              <w:jc w:val="left"/>
              <w:rPr>
                <w:rFonts w:asciiTheme="majorBidi" w:hAnsiTheme="majorBidi" w:cstheme="majorBidi"/>
                <w:b/>
                <w:bCs/>
                <w:color w:val="auto"/>
                <w:u w:val="single"/>
              </w:rPr>
            </w:pPr>
            <w:r w:rsidRPr="00146138">
              <w:rPr>
                <w:rFonts w:asciiTheme="majorBidi" w:hAnsiTheme="majorBidi" w:cstheme="majorBidi"/>
                <w:b/>
                <w:bCs/>
                <w:color w:val="auto"/>
                <w:u w:val="single"/>
              </w:rPr>
              <w:t>Tableau interactif</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b/>
                <w:bCs/>
                <w:szCs w:val="22"/>
              </w:rPr>
              <w:t>Taille de l’écran</w:t>
            </w:r>
            <w:r w:rsidRPr="00146138">
              <w:rPr>
                <w:rFonts w:asciiTheme="majorBidi" w:hAnsiTheme="majorBidi" w:cstheme="majorBidi"/>
                <w:szCs w:val="22"/>
              </w:rPr>
              <w:t xml:space="preserve"> : 79" Tactile multitouches</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b/>
                <w:bCs/>
                <w:szCs w:val="22"/>
              </w:rPr>
              <w:t>Taille d'écran effective en mm</w:t>
            </w:r>
            <w:r w:rsidRPr="00146138">
              <w:rPr>
                <w:rFonts w:asciiTheme="majorBidi" w:hAnsiTheme="majorBidi" w:cstheme="majorBidi"/>
                <w:szCs w:val="22"/>
              </w:rPr>
              <w:t xml:space="preserve"> : 1633 (L) x 1225 (H) </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b/>
                <w:bCs/>
                <w:szCs w:val="22"/>
              </w:rPr>
              <w:t>Format</w:t>
            </w:r>
            <w:r w:rsidRPr="00146138">
              <w:rPr>
                <w:rFonts w:asciiTheme="majorBidi" w:hAnsiTheme="majorBidi" w:cstheme="majorBidi"/>
                <w:szCs w:val="22"/>
              </w:rPr>
              <w:t xml:space="preserve"> : 4:3 </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b/>
                <w:bCs/>
                <w:szCs w:val="22"/>
              </w:rPr>
              <w:t>Mode d’interactivité</w:t>
            </w:r>
            <w:r w:rsidRPr="00146138">
              <w:rPr>
                <w:rFonts w:asciiTheme="majorBidi" w:hAnsiTheme="majorBidi" w:cstheme="majorBidi"/>
                <w:szCs w:val="22"/>
              </w:rPr>
              <w:t xml:space="preserve"> : Doigt, stylet et effaceur</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b/>
                <w:bCs/>
                <w:szCs w:val="22"/>
              </w:rPr>
              <w:t>Utilisateurs simultanés</w:t>
            </w:r>
            <w:r w:rsidRPr="00146138">
              <w:rPr>
                <w:rFonts w:asciiTheme="majorBidi" w:hAnsiTheme="majorBidi" w:cstheme="majorBidi"/>
                <w:szCs w:val="22"/>
              </w:rPr>
              <w:t xml:space="preserve"> : 4 points de contact </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b/>
                <w:bCs/>
                <w:szCs w:val="22"/>
              </w:rPr>
              <w:t>Surface</w:t>
            </w:r>
            <w:r w:rsidRPr="00146138">
              <w:rPr>
                <w:rFonts w:asciiTheme="majorBidi" w:hAnsiTheme="majorBidi" w:cstheme="majorBidi"/>
                <w:szCs w:val="22"/>
              </w:rPr>
              <w:t xml:space="preserve"> : effaçable à sec </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b/>
                <w:bCs/>
                <w:szCs w:val="22"/>
              </w:rPr>
              <w:t>Plumier</w:t>
            </w:r>
            <w:r w:rsidRPr="00146138">
              <w:rPr>
                <w:rFonts w:asciiTheme="majorBidi" w:hAnsiTheme="majorBidi" w:cstheme="majorBidi"/>
                <w:szCs w:val="22"/>
              </w:rPr>
              <w:t xml:space="preserve"> : 15 Boutons de fonction </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Système de détection d'ombrage de rayon infrarouge</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b/>
                <w:bCs/>
                <w:szCs w:val="22"/>
              </w:rPr>
              <w:t>Interface</w:t>
            </w:r>
            <w:r w:rsidRPr="00146138">
              <w:rPr>
                <w:rFonts w:asciiTheme="majorBidi" w:hAnsiTheme="majorBidi" w:cstheme="majorBidi"/>
                <w:szCs w:val="22"/>
              </w:rPr>
              <w:t xml:space="preserve"> : USB 1.1, USB 2.0 </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b/>
                <w:bCs/>
                <w:szCs w:val="22"/>
              </w:rPr>
              <w:t>Matériaux</w:t>
            </w:r>
            <w:r w:rsidRPr="00146138">
              <w:rPr>
                <w:rFonts w:asciiTheme="majorBidi" w:hAnsiTheme="majorBidi" w:cstheme="majorBidi"/>
                <w:szCs w:val="22"/>
              </w:rPr>
              <w:t xml:space="preserve"> : </w:t>
            </w:r>
          </w:p>
          <w:p w:rsidR="006C2C9B" w:rsidRPr="00146138" w:rsidRDefault="006C2C9B" w:rsidP="006C2C9B">
            <w:pPr>
              <w:pStyle w:val="NormalWeb"/>
              <w:numPr>
                <w:ilvl w:val="0"/>
                <w:numId w:val="25"/>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b/>
                <w:bCs/>
                <w:szCs w:val="22"/>
              </w:rPr>
              <w:t>Noyau</w:t>
            </w:r>
            <w:r w:rsidRPr="00146138">
              <w:rPr>
                <w:rFonts w:asciiTheme="majorBidi" w:hAnsiTheme="majorBidi" w:cstheme="majorBidi"/>
                <w:szCs w:val="22"/>
              </w:rPr>
              <w:t xml:space="preserve"> : Polyester haute densité </w:t>
            </w:r>
          </w:p>
          <w:p w:rsidR="006C2C9B" w:rsidRPr="00146138" w:rsidRDefault="006C2C9B" w:rsidP="006C2C9B">
            <w:pPr>
              <w:pStyle w:val="NormalWeb"/>
              <w:numPr>
                <w:ilvl w:val="0"/>
                <w:numId w:val="25"/>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b/>
                <w:bCs/>
                <w:szCs w:val="22"/>
              </w:rPr>
              <w:t>Surface</w:t>
            </w:r>
            <w:r w:rsidRPr="00146138">
              <w:rPr>
                <w:rFonts w:asciiTheme="majorBidi" w:hAnsiTheme="majorBidi" w:cstheme="majorBidi"/>
                <w:szCs w:val="22"/>
              </w:rPr>
              <w:t xml:space="preserve"> : Résistante, optimisée pour la projection. Facile à entretenir.</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Systèmes d'exploitation pris en Charge : Windows, MAC et Linux</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Accessoires inclus : Deux stylets ergonomiques + Effaceur + Support mural + câble USB de 5 m + câble HDMI de 5 m.</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Garantie 1 an</w:t>
            </w:r>
          </w:p>
        </w:tc>
      </w:tr>
      <w:tr w:rsidR="006C2C9B" w:rsidRPr="008A14F4" w:rsidTr="00A011A4">
        <w:trPr>
          <w:jc w:val="center"/>
        </w:trPr>
        <w:tc>
          <w:tcPr>
            <w:tcW w:w="870" w:type="dxa"/>
            <w:vAlign w:val="center"/>
          </w:tcPr>
          <w:p w:rsidR="006C2C9B" w:rsidRPr="008A14F4" w:rsidRDefault="006C2C9B" w:rsidP="006C2C9B">
            <w:pPr>
              <w:spacing w:before="120" w:after="120"/>
              <w:ind w:left="0" w:right="0" w:firstLine="0"/>
              <w:jc w:val="center"/>
              <w:rPr>
                <w:b/>
                <w:bCs/>
              </w:rPr>
            </w:pPr>
            <w:r>
              <w:rPr>
                <w:b/>
                <w:bCs/>
              </w:rPr>
              <w:t>02</w:t>
            </w:r>
          </w:p>
        </w:tc>
        <w:tc>
          <w:tcPr>
            <w:tcW w:w="1115" w:type="dxa"/>
            <w:vAlign w:val="center"/>
          </w:tcPr>
          <w:p w:rsidR="006C2C9B" w:rsidRPr="00CE779C" w:rsidRDefault="00C07218" w:rsidP="006C2C9B">
            <w:pPr>
              <w:spacing w:after="0"/>
              <w:ind w:left="0" w:right="0" w:firstLine="0"/>
              <w:jc w:val="center"/>
              <w:rPr>
                <w:rFonts w:eastAsia="Times New Roman"/>
                <w:color w:val="000000"/>
              </w:rPr>
            </w:pPr>
            <w:r>
              <w:rPr>
                <w:rFonts w:eastAsia="Times New Roman"/>
                <w:color w:val="000000"/>
              </w:rPr>
              <w:t>02</w:t>
            </w:r>
          </w:p>
        </w:tc>
        <w:tc>
          <w:tcPr>
            <w:tcW w:w="7371" w:type="dxa"/>
            <w:vAlign w:val="center"/>
          </w:tcPr>
          <w:p w:rsidR="006C2C9B" w:rsidRPr="00146138" w:rsidRDefault="006C2C9B" w:rsidP="006C2C9B">
            <w:pPr>
              <w:spacing w:after="0"/>
              <w:ind w:left="0" w:right="0" w:firstLine="0"/>
              <w:jc w:val="left"/>
              <w:rPr>
                <w:rFonts w:asciiTheme="majorBidi" w:hAnsiTheme="majorBidi" w:cstheme="majorBidi"/>
                <w:b/>
                <w:bCs/>
                <w:color w:val="auto"/>
                <w:u w:val="single"/>
              </w:rPr>
            </w:pPr>
            <w:r w:rsidRPr="00146138">
              <w:rPr>
                <w:rFonts w:asciiTheme="majorBidi" w:hAnsiTheme="majorBidi" w:cstheme="majorBidi"/>
                <w:b/>
                <w:bCs/>
                <w:color w:val="auto"/>
                <w:u w:val="single"/>
              </w:rPr>
              <w:t>Tableau d'affichage en Liège</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Dimensions : 180 x 90 cm</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Cadre en aluminium</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 xml:space="preserve">Kit de montage fourni </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Garantie 1 an</w:t>
            </w:r>
          </w:p>
        </w:tc>
      </w:tr>
      <w:tr w:rsidR="00AA49B6" w:rsidRPr="008A14F4" w:rsidTr="009C016D">
        <w:trPr>
          <w:trHeight w:val="1597"/>
          <w:jc w:val="center"/>
        </w:trPr>
        <w:tc>
          <w:tcPr>
            <w:tcW w:w="870" w:type="dxa"/>
            <w:vAlign w:val="center"/>
          </w:tcPr>
          <w:p w:rsidR="00AA49B6" w:rsidRPr="008A14F4" w:rsidRDefault="00AA49B6" w:rsidP="006C2C9B">
            <w:pPr>
              <w:spacing w:before="120" w:after="120"/>
              <w:ind w:left="0" w:right="0" w:firstLine="0"/>
              <w:jc w:val="center"/>
              <w:rPr>
                <w:b/>
                <w:bCs/>
              </w:rPr>
            </w:pPr>
            <w:r>
              <w:rPr>
                <w:b/>
                <w:bCs/>
              </w:rPr>
              <w:t>03</w:t>
            </w:r>
          </w:p>
        </w:tc>
        <w:tc>
          <w:tcPr>
            <w:tcW w:w="1115" w:type="dxa"/>
            <w:vAlign w:val="center"/>
          </w:tcPr>
          <w:p w:rsidR="00AA49B6" w:rsidRPr="00CE779C" w:rsidRDefault="00AA49B6" w:rsidP="006C2C9B">
            <w:pPr>
              <w:spacing w:after="0"/>
              <w:ind w:left="0" w:right="0" w:firstLine="0"/>
              <w:jc w:val="center"/>
              <w:rPr>
                <w:rFonts w:eastAsia="Times New Roman"/>
                <w:color w:val="000000"/>
              </w:rPr>
            </w:pPr>
            <w:r>
              <w:rPr>
                <w:rFonts w:eastAsia="Times New Roman"/>
                <w:color w:val="000000"/>
              </w:rPr>
              <w:t>02</w:t>
            </w:r>
          </w:p>
        </w:tc>
        <w:tc>
          <w:tcPr>
            <w:tcW w:w="7371" w:type="dxa"/>
            <w:vAlign w:val="center"/>
          </w:tcPr>
          <w:p w:rsidR="00AA49B6" w:rsidRPr="00146138" w:rsidRDefault="00AA49B6" w:rsidP="006C2C9B">
            <w:pPr>
              <w:spacing w:after="0"/>
              <w:ind w:left="0" w:right="0" w:firstLine="0"/>
              <w:jc w:val="left"/>
              <w:rPr>
                <w:rFonts w:asciiTheme="majorBidi" w:hAnsiTheme="majorBidi" w:cstheme="majorBidi"/>
                <w:b/>
                <w:bCs/>
                <w:color w:val="auto"/>
                <w:u w:val="single"/>
              </w:rPr>
            </w:pPr>
            <w:r w:rsidRPr="00146138">
              <w:rPr>
                <w:rFonts w:asciiTheme="majorBidi" w:hAnsiTheme="majorBidi" w:cstheme="majorBidi"/>
                <w:b/>
                <w:bCs/>
                <w:color w:val="auto"/>
                <w:u w:val="single"/>
              </w:rPr>
              <w:t>Ecran de projection mural</w:t>
            </w:r>
          </w:p>
          <w:p w:rsidR="00AA49B6" w:rsidRPr="00146138" w:rsidRDefault="00AA49B6"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Dimensions 178 x 178 cm</w:t>
            </w:r>
          </w:p>
          <w:p w:rsidR="00AA49B6" w:rsidRPr="00146138" w:rsidRDefault="00AA49B6"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Type d'écran : Fixe avec déroulement manuel</w:t>
            </w:r>
            <w:r w:rsidRPr="00146138">
              <w:rPr>
                <w:rFonts w:ascii="Helvetica" w:hAnsi="Helvetica" w:cs="Helvetica"/>
                <w:color w:val="666666"/>
                <w:szCs w:val="22"/>
                <w:shd w:val="clear" w:color="auto" w:fill="FFFFFF"/>
              </w:rPr>
              <w:t> </w:t>
            </w:r>
          </w:p>
          <w:p w:rsidR="00AA49B6" w:rsidRPr="00146138" w:rsidRDefault="00AA49B6"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Format de l'écran : 1:1</w:t>
            </w:r>
          </w:p>
          <w:p w:rsidR="00AA49B6" w:rsidRPr="00146138" w:rsidRDefault="00AA49B6"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Fixation : murale</w:t>
            </w:r>
          </w:p>
          <w:p w:rsidR="00AA49B6" w:rsidRPr="00146138" w:rsidRDefault="00AA49B6"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Couleur de l’écran : Blanc</w:t>
            </w:r>
          </w:p>
        </w:tc>
      </w:tr>
      <w:tr w:rsidR="006C2C9B" w:rsidRPr="008A14F4" w:rsidTr="00A011A4">
        <w:trPr>
          <w:jc w:val="center"/>
        </w:trPr>
        <w:tc>
          <w:tcPr>
            <w:tcW w:w="870" w:type="dxa"/>
            <w:vAlign w:val="center"/>
          </w:tcPr>
          <w:p w:rsidR="006C2C9B" w:rsidRPr="008A14F4" w:rsidRDefault="00C07218" w:rsidP="006C2C9B">
            <w:pPr>
              <w:spacing w:before="120" w:after="120"/>
              <w:ind w:left="0" w:right="0" w:firstLine="0"/>
              <w:jc w:val="center"/>
              <w:rPr>
                <w:b/>
                <w:bCs/>
              </w:rPr>
            </w:pPr>
            <w:r>
              <w:rPr>
                <w:b/>
                <w:bCs/>
              </w:rPr>
              <w:t>04</w:t>
            </w:r>
          </w:p>
        </w:tc>
        <w:tc>
          <w:tcPr>
            <w:tcW w:w="1115" w:type="dxa"/>
            <w:vAlign w:val="center"/>
          </w:tcPr>
          <w:p w:rsidR="006C2C9B" w:rsidRPr="00CE779C" w:rsidRDefault="00AA49B6" w:rsidP="006C2C9B">
            <w:pPr>
              <w:spacing w:after="0"/>
              <w:ind w:left="0" w:right="0" w:firstLine="0"/>
              <w:jc w:val="center"/>
              <w:rPr>
                <w:rFonts w:eastAsia="Times New Roman"/>
                <w:color w:val="000000"/>
              </w:rPr>
            </w:pPr>
            <w:r>
              <w:rPr>
                <w:rFonts w:eastAsia="Times New Roman"/>
                <w:color w:val="000000"/>
              </w:rPr>
              <w:t>01</w:t>
            </w:r>
          </w:p>
        </w:tc>
        <w:tc>
          <w:tcPr>
            <w:tcW w:w="7371" w:type="dxa"/>
            <w:vAlign w:val="center"/>
          </w:tcPr>
          <w:p w:rsidR="00AA49B6" w:rsidRPr="00146138" w:rsidRDefault="00AA49B6" w:rsidP="00AA49B6">
            <w:pPr>
              <w:spacing w:after="0"/>
              <w:ind w:left="0" w:right="0" w:firstLine="0"/>
              <w:jc w:val="left"/>
              <w:rPr>
                <w:rFonts w:asciiTheme="majorBidi" w:hAnsiTheme="majorBidi" w:cstheme="majorBidi"/>
                <w:b/>
                <w:bCs/>
                <w:color w:val="auto"/>
                <w:u w:val="single"/>
              </w:rPr>
            </w:pPr>
            <w:r w:rsidRPr="00146138">
              <w:rPr>
                <w:rFonts w:asciiTheme="majorBidi" w:hAnsiTheme="majorBidi" w:cstheme="majorBidi"/>
                <w:b/>
                <w:bCs/>
                <w:color w:val="auto"/>
                <w:u w:val="single"/>
              </w:rPr>
              <w:t xml:space="preserve">Ecran de projection </w:t>
            </w:r>
            <w:r>
              <w:rPr>
                <w:rFonts w:asciiTheme="majorBidi" w:hAnsiTheme="majorBidi" w:cstheme="majorBidi"/>
                <w:b/>
                <w:bCs/>
                <w:color w:val="auto"/>
                <w:u w:val="single"/>
              </w:rPr>
              <w:t>électrique</w:t>
            </w:r>
          </w:p>
          <w:p w:rsidR="00516260" w:rsidRPr="00146138" w:rsidRDefault="00516260" w:rsidP="00516260">
            <w:pPr>
              <w:pStyle w:val="NormalWeb"/>
              <w:numPr>
                <w:ilvl w:val="0"/>
                <w:numId w:val="16"/>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Fixation : murale</w:t>
            </w:r>
          </w:p>
          <w:p w:rsidR="00AA49B6" w:rsidRDefault="00AA49B6" w:rsidP="00AA49B6">
            <w:pPr>
              <w:pStyle w:val="NormalWeb"/>
              <w:numPr>
                <w:ilvl w:val="0"/>
                <w:numId w:val="16"/>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 xml:space="preserve">Dimensions </w:t>
            </w:r>
            <w:r>
              <w:rPr>
                <w:rFonts w:asciiTheme="majorBidi" w:hAnsiTheme="majorBidi" w:cstheme="majorBidi"/>
                <w:szCs w:val="22"/>
              </w:rPr>
              <w:t>400</w:t>
            </w:r>
            <w:r w:rsidRPr="00146138">
              <w:rPr>
                <w:rFonts w:asciiTheme="majorBidi" w:hAnsiTheme="majorBidi" w:cstheme="majorBidi"/>
                <w:szCs w:val="22"/>
              </w:rPr>
              <w:t xml:space="preserve"> x </w:t>
            </w:r>
            <w:r>
              <w:rPr>
                <w:rFonts w:asciiTheme="majorBidi" w:hAnsiTheme="majorBidi" w:cstheme="majorBidi"/>
                <w:szCs w:val="22"/>
              </w:rPr>
              <w:t>400</w:t>
            </w:r>
            <w:r w:rsidRPr="00146138">
              <w:rPr>
                <w:rFonts w:asciiTheme="majorBidi" w:hAnsiTheme="majorBidi" w:cstheme="majorBidi"/>
                <w:szCs w:val="22"/>
              </w:rPr>
              <w:t xml:space="preserve"> cm</w:t>
            </w:r>
          </w:p>
          <w:p w:rsidR="00516260" w:rsidRDefault="00516260" w:rsidP="00AA49B6">
            <w:pPr>
              <w:pStyle w:val="NormalWeb"/>
              <w:numPr>
                <w:ilvl w:val="0"/>
                <w:numId w:val="16"/>
              </w:numPr>
              <w:shd w:val="clear" w:color="auto" w:fill="FFFFFF"/>
              <w:spacing w:before="0" w:beforeAutospacing="0" w:after="0" w:afterAutospacing="0"/>
              <w:outlineLvl w:val="2"/>
              <w:rPr>
                <w:rFonts w:asciiTheme="majorBidi" w:hAnsiTheme="majorBidi" w:cstheme="majorBidi"/>
                <w:szCs w:val="22"/>
              </w:rPr>
            </w:pPr>
            <w:r>
              <w:rPr>
                <w:rFonts w:asciiTheme="majorBidi" w:hAnsiTheme="majorBidi" w:cstheme="majorBidi"/>
                <w:szCs w:val="22"/>
              </w:rPr>
              <w:t>Avec télécommande</w:t>
            </w:r>
          </w:p>
          <w:p w:rsidR="00516260" w:rsidRPr="00146138" w:rsidRDefault="00516260" w:rsidP="00516260">
            <w:pPr>
              <w:pStyle w:val="NormalWeb"/>
              <w:numPr>
                <w:ilvl w:val="0"/>
                <w:numId w:val="16"/>
              </w:numPr>
              <w:shd w:val="clear" w:color="auto" w:fill="FFFFFF"/>
              <w:spacing w:before="0" w:beforeAutospacing="0" w:after="0" w:afterAutospacing="0"/>
              <w:outlineLvl w:val="2"/>
              <w:rPr>
                <w:rFonts w:asciiTheme="majorBidi" w:hAnsiTheme="majorBidi" w:cstheme="majorBidi"/>
                <w:szCs w:val="22"/>
              </w:rPr>
            </w:pPr>
            <w:r>
              <w:rPr>
                <w:rFonts w:asciiTheme="majorBidi" w:hAnsiTheme="majorBidi" w:cstheme="majorBidi"/>
                <w:szCs w:val="22"/>
              </w:rPr>
              <w:t>Moteur silencieux</w:t>
            </w:r>
          </w:p>
          <w:p w:rsidR="00AA49B6" w:rsidRPr="00146138" w:rsidRDefault="00516260" w:rsidP="00516260">
            <w:pPr>
              <w:pStyle w:val="NormalWeb"/>
              <w:numPr>
                <w:ilvl w:val="0"/>
                <w:numId w:val="16"/>
              </w:numPr>
              <w:shd w:val="clear" w:color="auto" w:fill="FFFFFF"/>
              <w:spacing w:before="0" w:beforeAutospacing="0" w:after="0" w:afterAutospacing="0"/>
              <w:outlineLvl w:val="2"/>
              <w:rPr>
                <w:rFonts w:asciiTheme="majorBidi" w:hAnsiTheme="majorBidi" w:cstheme="majorBidi"/>
                <w:szCs w:val="22"/>
              </w:rPr>
            </w:pPr>
            <w:r>
              <w:rPr>
                <w:rFonts w:asciiTheme="majorBidi" w:hAnsiTheme="majorBidi" w:cstheme="majorBidi"/>
                <w:szCs w:val="22"/>
              </w:rPr>
              <w:t>Couleurdu contour</w:t>
            </w:r>
            <w:r w:rsidR="00AA49B6" w:rsidRPr="00146138">
              <w:rPr>
                <w:rFonts w:asciiTheme="majorBidi" w:hAnsiTheme="majorBidi" w:cstheme="majorBidi"/>
                <w:szCs w:val="22"/>
              </w:rPr>
              <w:t xml:space="preserve"> : </w:t>
            </w:r>
            <w:r>
              <w:rPr>
                <w:rFonts w:asciiTheme="majorBidi" w:hAnsiTheme="majorBidi" w:cstheme="majorBidi"/>
                <w:szCs w:val="22"/>
              </w:rPr>
              <w:t>Noir</w:t>
            </w:r>
            <w:r w:rsidR="00AA49B6" w:rsidRPr="00146138">
              <w:rPr>
                <w:rFonts w:ascii="Helvetica" w:hAnsi="Helvetica" w:cs="Helvetica"/>
                <w:color w:val="666666"/>
                <w:szCs w:val="22"/>
                <w:shd w:val="clear" w:color="auto" w:fill="FFFFFF"/>
              </w:rPr>
              <w:t> </w:t>
            </w:r>
          </w:p>
          <w:p w:rsidR="006C2C9B" w:rsidRPr="00CE779C" w:rsidRDefault="00AA49B6" w:rsidP="00AA49B6">
            <w:pPr>
              <w:pStyle w:val="Paragraphedeliste"/>
              <w:numPr>
                <w:ilvl w:val="0"/>
                <w:numId w:val="16"/>
              </w:numPr>
              <w:spacing w:after="0"/>
              <w:ind w:right="0"/>
              <w:jc w:val="left"/>
            </w:pPr>
            <w:r w:rsidRPr="00146138">
              <w:rPr>
                <w:rFonts w:asciiTheme="majorBidi" w:hAnsiTheme="majorBidi" w:cstheme="majorBidi"/>
              </w:rPr>
              <w:t>Couleur de l’écran : Blanc</w:t>
            </w:r>
          </w:p>
        </w:tc>
      </w:tr>
      <w:tr w:rsidR="006C2C9B" w:rsidRPr="008A14F4" w:rsidTr="00A011A4">
        <w:trPr>
          <w:jc w:val="center"/>
        </w:trPr>
        <w:tc>
          <w:tcPr>
            <w:tcW w:w="870" w:type="dxa"/>
            <w:vAlign w:val="center"/>
          </w:tcPr>
          <w:p w:rsidR="006C2C9B" w:rsidRPr="008A14F4" w:rsidRDefault="00C07218" w:rsidP="006C2C9B">
            <w:pPr>
              <w:spacing w:before="120" w:after="120"/>
              <w:ind w:left="0" w:right="0" w:firstLine="0"/>
              <w:jc w:val="center"/>
              <w:rPr>
                <w:b/>
                <w:bCs/>
              </w:rPr>
            </w:pPr>
            <w:r>
              <w:rPr>
                <w:b/>
                <w:bCs/>
              </w:rPr>
              <w:t>05</w:t>
            </w:r>
          </w:p>
        </w:tc>
        <w:tc>
          <w:tcPr>
            <w:tcW w:w="1115" w:type="dxa"/>
            <w:shd w:val="clear" w:color="auto" w:fill="auto"/>
            <w:vAlign w:val="center"/>
          </w:tcPr>
          <w:p w:rsidR="006C2C9B" w:rsidRPr="00CE779C" w:rsidRDefault="00E24E2C" w:rsidP="006C2C9B">
            <w:pPr>
              <w:spacing w:after="0"/>
              <w:ind w:left="0" w:right="0" w:firstLine="0"/>
              <w:jc w:val="center"/>
              <w:rPr>
                <w:rFonts w:eastAsia="Times New Roman"/>
                <w:color w:val="000000"/>
              </w:rPr>
            </w:pPr>
            <w:r>
              <w:rPr>
                <w:rFonts w:eastAsia="Times New Roman"/>
                <w:color w:val="000000"/>
              </w:rPr>
              <w:t>10</w:t>
            </w:r>
          </w:p>
        </w:tc>
        <w:tc>
          <w:tcPr>
            <w:tcW w:w="7371" w:type="dxa"/>
            <w:shd w:val="clear" w:color="auto" w:fill="auto"/>
            <w:vAlign w:val="center"/>
          </w:tcPr>
          <w:p w:rsidR="006C2C9B" w:rsidRDefault="00C328EE" w:rsidP="00C328EE">
            <w:pPr>
              <w:spacing w:after="0"/>
              <w:ind w:left="0" w:right="0" w:firstLine="0"/>
              <w:jc w:val="left"/>
            </w:pPr>
            <w:r w:rsidRPr="00C328EE">
              <w:rPr>
                <w:rFonts w:asciiTheme="majorBidi" w:hAnsiTheme="majorBidi" w:cstheme="majorBidi"/>
                <w:b/>
                <w:bCs/>
                <w:color w:val="auto"/>
                <w:u w:val="single"/>
              </w:rPr>
              <w:t>Climatiseur</w:t>
            </w:r>
          </w:p>
          <w:p w:rsidR="00C328EE" w:rsidRDefault="00C328EE" w:rsidP="00C328EE">
            <w:pPr>
              <w:pStyle w:val="Paragraphedeliste"/>
              <w:numPr>
                <w:ilvl w:val="0"/>
                <w:numId w:val="16"/>
              </w:numPr>
              <w:spacing w:after="0"/>
              <w:ind w:right="0"/>
              <w:jc w:val="left"/>
            </w:pPr>
            <w:r>
              <w:t>Capacité : 1200 BTU Chaud / Froid</w:t>
            </w:r>
          </w:p>
          <w:p w:rsidR="00C328EE" w:rsidRDefault="00C328EE" w:rsidP="00C328EE">
            <w:pPr>
              <w:pStyle w:val="Paragraphedeliste"/>
              <w:numPr>
                <w:ilvl w:val="0"/>
                <w:numId w:val="16"/>
              </w:numPr>
              <w:spacing w:after="0"/>
              <w:ind w:right="0"/>
              <w:jc w:val="left"/>
            </w:pPr>
            <w:r>
              <w:t>Alimentation : 1Ph, 220 – 240 V – 50 Hz</w:t>
            </w:r>
          </w:p>
          <w:p w:rsidR="00C328EE" w:rsidRDefault="00C328EE" w:rsidP="00C328EE">
            <w:pPr>
              <w:pStyle w:val="Paragraphedeliste"/>
              <w:numPr>
                <w:ilvl w:val="0"/>
                <w:numId w:val="16"/>
              </w:numPr>
              <w:spacing w:after="0"/>
              <w:ind w:right="0"/>
              <w:jc w:val="left"/>
            </w:pPr>
            <w:r>
              <w:t>Courant (refroidissement / en pompe à chaleur) : 4,5</w:t>
            </w:r>
          </w:p>
          <w:p w:rsidR="00C328EE" w:rsidRDefault="00C328EE" w:rsidP="00C328EE">
            <w:pPr>
              <w:pStyle w:val="Paragraphedeliste"/>
              <w:numPr>
                <w:ilvl w:val="0"/>
                <w:numId w:val="16"/>
              </w:numPr>
              <w:spacing w:after="0"/>
              <w:ind w:right="0"/>
              <w:jc w:val="left"/>
            </w:pPr>
            <w:r>
              <w:t>Puissance absorbée mode froid : 1256 Watts</w:t>
            </w:r>
          </w:p>
          <w:p w:rsidR="00C328EE" w:rsidRPr="00CE779C" w:rsidRDefault="00C328EE" w:rsidP="00C328EE">
            <w:pPr>
              <w:pStyle w:val="Paragraphedeliste"/>
              <w:numPr>
                <w:ilvl w:val="0"/>
                <w:numId w:val="16"/>
              </w:numPr>
              <w:spacing w:after="0"/>
              <w:ind w:right="0"/>
              <w:jc w:val="left"/>
            </w:pPr>
            <w:r>
              <w:t>Garantie : 3 ans</w:t>
            </w:r>
          </w:p>
        </w:tc>
      </w:tr>
      <w:tr w:rsidR="006C3246" w:rsidRPr="008A14F4" w:rsidTr="00A011A4">
        <w:trPr>
          <w:jc w:val="center"/>
        </w:trPr>
        <w:tc>
          <w:tcPr>
            <w:tcW w:w="870" w:type="dxa"/>
            <w:vAlign w:val="center"/>
          </w:tcPr>
          <w:p w:rsidR="006C3246" w:rsidRDefault="006C3246" w:rsidP="006C2C9B">
            <w:pPr>
              <w:spacing w:before="120" w:after="120"/>
              <w:ind w:left="0" w:right="0" w:firstLine="0"/>
              <w:jc w:val="center"/>
              <w:rPr>
                <w:b/>
                <w:bCs/>
              </w:rPr>
            </w:pPr>
            <w:r>
              <w:rPr>
                <w:b/>
                <w:bCs/>
              </w:rPr>
              <w:t>06</w:t>
            </w:r>
          </w:p>
        </w:tc>
        <w:tc>
          <w:tcPr>
            <w:tcW w:w="1115" w:type="dxa"/>
            <w:shd w:val="clear" w:color="auto" w:fill="auto"/>
            <w:vAlign w:val="center"/>
          </w:tcPr>
          <w:p w:rsidR="006C3246" w:rsidRDefault="00344A4A" w:rsidP="006C2C9B">
            <w:pPr>
              <w:spacing w:after="0"/>
              <w:ind w:left="0" w:right="0" w:firstLine="0"/>
              <w:jc w:val="center"/>
              <w:rPr>
                <w:rFonts w:eastAsia="Times New Roman"/>
                <w:color w:val="000000"/>
              </w:rPr>
            </w:pPr>
            <w:r>
              <w:rPr>
                <w:rFonts w:eastAsia="Times New Roman"/>
                <w:color w:val="000000"/>
              </w:rPr>
              <w:t>80 m2</w:t>
            </w:r>
          </w:p>
        </w:tc>
        <w:tc>
          <w:tcPr>
            <w:tcW w:w="7371" w:type="dxa"/>
            <w:shd w:val="clear" w:color="auto" w:fill="auto"/>
            <w:vAlign w:val="center"/>
          </w:tcPr>
          <w:p w:rsidR="00344A4A" w:rsidRPr="00344A4A" w:rsidRDefault="00344A4A" w:rsidP="00344A4A">
            <w:pPr>
              <w:spacing w:after="0"/>
              <w:ind w:left="0" w:right="0" w:firstLine="0"/>
              <w:jc w:val="left"/>
              <w:rPr>
                <w:rFonts w:asciiTheme="majorBidi" w:hAnsiTheme="majorBidi" w:cstheme="majorBidi"/>
                <w:b/>
                <w:bCs/>
                <w:color w:val="auto"/>
                <w:u w:val="single"/>
              </w:rPr>
            </w:pPr>
            <w:r w:rsidRPr="00344A4A">
              <w:rPr>
                <w:rFonts w:asciiTheme="majorBidi" w:hAnsiTheme="majorBidi" w:cstheme="majorBidi"/>
                <w:b/>
                <w:bCs/>
                <w:color w:val="auto"/>
                <w:u w:val="single"/>
              </w:rPr>
              <w:t>Store Californien</w:t>
            </w:r>
          </w:p>
          <w:p w:rsidR="00344A4A" w:rsidRPr="007A15AC" w:rsidRDefault="00344A4A" w:rsidP="00344A4A">
            <w:pPr>
              <w:pStyle w:val="Default"/>
              <w:rPr>
                <w:rFonts w:asciiTheme="majorBidi" w:eastAsia="Calibri" w:hAnsiTheme="majorBidi" w:cstheme="majorBidi"/>
                <w:color w:val="00000A"/>
                <w:sz w:val="22"/>
                <w:szCs w:val="22"/>
              </w:rPr>
            </w:pPr>
            <w:r w:rsidRPr="007A15AC">
              <w:rPr>
                <w:rFonts w:asciiTheme="majorBidi" w:eastAsia="Calibri" w:hAnsiTheme="majorBidi" w:cstheme="majorBidi"/>
                <w:color w:val="00000A"/>
                <w:sz w:val="22"/>
                <w:szCs w:val="22"/>
              </w:rPr>
              <w:t>Fourniture et pose de store Californien à lamelles verticales</w:t>
            </w:r>
          </w:p>
          <w:p w:rsidR="00344A4A" w:rsidRPr="00AB7A76" w:rsidRDefault="00344A4A" w:rsidP="00344A4A">
            <w:pPr>
              <w:pStyle w:val="Paragraphedeliste"/>
              <w:numPr>
                <w:ilvl w:val="0"/>
                <w:numId w:val="16"/>
              </w:numPr>
              <w:spacing w:after="0"/>
              <w:ind w:right="0"/>
              <w:jc w:val="left"/>
              <w:rPr>
                <w:rFonts w:asciiTheme="majorBidi" w:hAnsiTheme="majorBidi" w:cstheme="majorBidi"/>
              </w:rPr>
            </w:pPr>
            <w:r w:rsidRPr="00AB7A76">
              <w:rPr>
                <w:rFonts w:asciiTheme="majorBidi" w:hAnsiTheme="majorBidi" w:cstheme="majorBidi"/>
              </w:rPr>
              <w:t>Le store californien à bandes verticale en tissu enduit de 127 mm de large</w:t>
            </w:r>
            <w:r>
              <w:rPr>
                <w:rFonts w:asciiTheme="majorBidi" w:hAnsiTheme="majorBidi" w:cstheme="majorBidi"/>
              </w:rPr>
              <w:t>ur (</w:t>
            </w:r>
            <w:r w:rsidRPr="007A15AC">
              <w:rPr>
                <w:rFonts w:asciiTheme="majorBidi" w:hAnsiTheme="majorBidi" w:cstheme="majorBidi"/>
              </w:rPr>
              <w:t>Qualité et coloris au choix de l’administration).</w:t>
            </w:r>
          </w:p>
          <w:p w:rsidR="00344A4A" w:rsidRDefault="00344A4A" w:rsidP="00344A4A">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lastRenderedPageBreak/>
              <w:t>Rail supérieur en aluminium extrudé, laqué blanc équipé de chariots à friction.</w:t>
            </w:r>
          </w:p>
          <w:p w:rsidR="00344A4A" w:rsidRDefault="00344A4A" w:rsidP="00344A4A">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Manœuvre par cordon avec contrepoids.</w:t>
            </w:r>
          </w:p>
          <w:p w:rsidR="00344A4A" w:rsidRDefault="00344A4A" w:rsidP="00344A4A">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Orientation des bandes à 180° par l’intermédiaire d’une chaînette polyamide.</w:t>
            </w:r>
          </w:p>
          <w:p w:rsidR="00344A4A" w:rsidRDefault="00344A4A" w:rsidP="00344A4A">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Les bandes sont lestées à l’aide de plaquettes en plastique Anti uv</w:t>
            </w:r>
          </w:p>
          <w:p w:rsidR="00344A4A" w:rsidRDefault="00344A4A" w:rsidP="00344A4A">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L’écartement des bandes en partie basse, est maintenu par deux chaînettes.</w:t>
            </w:r>
          </w:p>
          <w:p w:rsidR="00344A4A" w:rsidRPr="00C328EE" w:rsidRDefault="00344A4A" w:rsidP="00344A4A">
            <w:pPr>
              <w:pStyle w:val="Paragraphedeliste"/>
              <w:numPr>
                <w:ilvl w:val="0"/>
                <w:numId w:val="16"/>
              </w:numPr>
              <w:spacing w:after="0"/>
              <w:ind w:right="0"/>
              <w:jc w:val="left"/>
              <w:rPr>
                <w:rFonts w:asciiTheme="majorBidi" w:hAnsiTheme="majorBidi" w:cstheme="majorBidi"/>
                <w:b/>
                <w:bCs/>
                <w:color w:val="auto"/>
                <w:u w:val="single"/>
              </w:rPr>
            </w:pPr>
            <w:r w:rsidRPr="007A15AC">
              <w:rPr>
                <w:rFonts w:asciiTheme="majorBidi" w:hAnsiTheme="majorBidi" w:cstheme="majorBidi"/>
              </w:rPr>
              <w:t>Fixation au plafond ou mural avec équerre.</w:t>
            </w:r>
          </w:p>
        </w:tc>
      </w:tr>
      <w:tr w:rsidR="006C2C9B" w:rsidRPr="008A14F4" w:rsidTr="00A011A4">
        <w:trPr>
          <w:jc w:val="center"/>
        </w:trPr>
        <w:tc>
          <w:tcPr>
            <w:tcW w:w="870" w:type="dxa"/>
            <w:vAlign w:val="center"/>
          </w:tcPr>
          <w:p w:rsidR="006C2C9B" w:rsidRPr="008A14F4" w:rsidRDefault="00C07218" w:rsidP="006C2C9B">
            <w:pPr>
              <w:spacing w:before="120" w:after="120"/>
              <w:ind w:left="0" w:right="0" w:firstLine="0"/>
              <w:jc w:val="center"/>
              <w:rPr>
                <w:b/>
                <w:bCs/>
              </w:rPr>
            </w:pPr>
            <w:r>
              <w:rPr>
                <w:b/>
                <w:bCs/>
              </w:rPr>
              <w:lastRenderedPageBreak/>
              <w:t>0</w:t>
            </w:r>
            <w:r w:rsidR="006C3246">
              <w:rPr>
                <w:b/>
                <w:bCs/>
              </w:rPr>
              <w:t>7</w:t>
            </w:r>
          </w:p>
        </w:tc>
        <w:tc>
          <w:tcPr>
            <w:tcW w:w="1115" w:type="dxa"/>
            <w:shd w:val="clear" w:color="auto" w:fill="auto"/>
            <w:vAlign w:val="center"/>
          </w:tcPr>
          <w:p w:rsidR="006C2C9B" w:rsidRPr="00CE779C" w:rsidRDefault="006C3246" w:rsidP="006C2C9B">
            <w:pPr>
              <w:spacing w:after="0"/>
              <w:ind w:left="0" w:right="0" w:firstLine="0"/>
              <w:jc w:val="center"/>
              <w:rPr>
                <w:rFonts w:eastAsia="Times New Roman"/>
                <w:color w:val="000000"/>
              </w:rPr>
            </w:pPr>
            <w:r>
              <w:rPr>
                <w:rFonts w:eastAsia="Times New Roman"/>
                <w:color w:val="000000"/>
              </w:rPr>
              <w:t>24</w:t>
            </w:r>
          </w:p>
        </w:tc>
        <w:tc>
          <w:tcPr>
            <w:tcW w:w="7371" w:type="dxa"/>
            <w:shd w:val="clear" w:color="auto" w:fill="auto"/>
            <w:vAlign w:val="center"/>
          </w:tcPr>
          <w:p w:rsidR="006C2C9B" w:rsidRDefault="006C2C9B" w:rsidP="006C2C9B">
            <w:pPr>
              <w:spacing w:after="0"/>
              <w:ind w:left="0" w:right="0" w:firstLine="0"/>
              <w:jc w:val="left"/>
              <w:rPr>
                <w:b/>
                <w:bCs/>
                <w:u w:val="single"/>
              </w:rPr>
            </w:pPr>
            <w:r w:rsidRPr="00CE779C">
              <w:rPr>
                <w:b/>
                <w:bCs/>
                <w:u w:val="single"/>
              </w:rPr>
              <w:t xml:space="preserve">Table </w:t>
            </w:r>
            <w:r>
              <w:rPr>
                <w:b/>
                <w:bCs/>
                <w:u w:val="single"/>
              </w:rPr>
              <w:t xml:space="preserve">ronde </w:t>
            </w:r>
            <w:r w:rsidRPr="00CE779C">
              <w:rPr>
                <w:b/>
                <w:bCs/>
                <w:u w:val="single"/>
              </w:rPr>
              <w:t xml:space="preserve">pour salle de </w:t>
            </w:r>
            <w:r>
              <w:rPr>
                <w:b/>
                <w:bCs/>
                <w:u w:val="single"/>
              </w:rPr>
              <w:t>formation (</w:t>
            </w:r>
            <w:r w:rsidR="006C3246" w:rsidRPr="006C3246">
              <w:rPr>
                <w:b/>
                <w:bCs/>
                <w:u w:val="single"/>
              </w:rPr>
              <w:t>Modèles et couleurs au choix de la direction</w:t>
            </w:r>
            <w:r>
              <w:rPr>
                <w:b/>
                <w:bCs/>
                <w:u w:val="single"/>
              </w:rPr>
              <w:t>)</w:t>
            </w:r>
          </w:p>
          <w:p w:rsidR="006C2C9B" w:rsidRDefault="006C2C9B" w:rsidP="006C2C9B">
            <w:pPr>
              <w:pStyle w:val="Paragraphedeliste"/>
              <w:numPr>
                <w:ilvl w:val="0"/>
                <w:numId w:val="16"/>
              </w:numPr>
              <w:spacing w:after="0"/>
              <w:ind w:right="0"/>
              <w:jc w:val="left"/>
            </w:pPr>
            <w:r>
              <w:t>06</w:t>
            </w:r>
            <w:r w:rsidRPr="00CE779C">
              <w:t xml:space="preserve"> places </w:t>
            </w:r>
            <w:r>
              <w:t>(120 cm)</w:t>
            </w:r>
          </w:p>
          <w:p w:rsidR="006C2C9B" w:rsidRDefault="006C2C9B" w:rsidP="006C2C9B">
            <w:pPr>
              <w:pStyle w:val="Paragraphedeliste"/>
              <w:numPr>
                <w:ilvl w:val="0"/>
                <w:numId w:val="16"/>
              </w:numPr>
              <w:spacing w:after="0"/>
              <w:ind w:right="0"/>
              <w:jc w:val="left"/>
            </w:pPr>
            <w:r>
              <w:t>06</w:t>
            </w:r>
            <w:r w:rsidRPr="00CE779C">
              <w:t xml:space="preserve"> Chaises assortie</w:t>
            </w:r>
            <w:r>
              <w:t>s</w:t>
            </w:r>
            <w:r w:rsidRPr="00CE779C">
              <w:t xml:space="preserve"> pour </w:t>
            </w:r>
            <w:r>
              <w:t>la table (</w:t>
            </w:r>
            <w:r w:rsidR="006C3246">
              <w:t>Modèles et couleurs au choix de la direction</w:t>
            </w:r>
            <w:r>
              <w:t>)</w:t>
            </w:r>
          </w:p>
          <w:p w:rsidR="006C2C9B" w:rsidRDefault="006C2C9B" w:rsidP="006C2C9B">
            <w:pPr>
              <w:pStyle w:val="Paragraphedeliste"/>
              <w:numPr>
                <w:ilvl w:val="0"/>
                <w:numId w:val="16"/>
              </w:numPr>
              <w:spacing w:after="0"/>
              <w:ind w:right="0"/>
              <w:jc w:val="left"/>
            </w:pPr>
            <w:r>
              <w:t>confortable à l’assise</w:t>
            </w:r>
          </w:p>
          <w:p w:rsidR="006C2C9B" w:rsidRDefault="006C2C9B" w:rsidP="006C2C9B">
            <w:pPr>
              <w:pStyle w:val="Paragraphedeliste"/>
              <w:numPr>
                <w:ilvl w:val="0"/>
                <w:numId w:val="16"/>
              </w:numPr>
              <w:spacing w:after="0"/>
              <w:ind w:right="0"/>
              <w:jc w:val="left"/>
            </w:pPr>
            <w:r w:rsidRPr="00CE779C">
              <w:t xml:space="preserve">dossier rembourré avec accoudoir en forme courbée et piétement </w:t>
            </w:r>
          </w:p>
          <w:p w:rsidR="006C2C9B" w:rsidRPr="00CE779C" w:rsidRDefault="006C2C9B" w:rsidP="006C2C9B">
            <w:pPr>
              <w:pStyle w:val="Paragraphedeliste"/>
              <w:numPr>
                <w:ilvl w:val="0"/>
                <w:numId w:val="16"/>
              </w:numPr>
              <w:spacing w:after="0"/>
              <w:ind w:right="0"/>
              <w:jc w:val="left"/>
            </w:pPr>
            <w:r w:rsidRPr="00CE779C">
              <w:t>tous de 1er choix.</w:t>
            </w:r>
          </w:p>
        </w:tc>
      </w:tr>
      <w:tr w:rsidR="006C2C9B" w:rsidRPr="008A14F4" w:rsidTr="00A011A4">
        <w:trPr>
          <w:jc w:val="center"/>
        </w:trPr>
        <w:tc>
          <w:tcPr>
            <w:tcW w:w="870" w:type="dxa"/>
            <w:vAlign w:val="center"/>
          </w:tcPr>
          <w:p w:rsidR="006C2C9B" w:rsidRDefault="00C07218" w:rsidP="006C2C9B">
            <w:pPr>
              <w:spacing w:before="120" w:after="120"/>
              <w:ind w:left="0" w:right="0" w:firstLine="0"/>
              <w:jc w:val="center"/>
              <w:rPr>
                <w:b/>
                <w:bCs/>
              </w:rPr>
            </w:pPr>
            <w:r>
              <w:rPr>
                <w:b/>
                <w:bCs/>
              </w:rPr>
              <w:t>0</w:t>
            </w:r>
            <w:r w:rsidR="006C3246">
              <w:rPr>
                <w:b/>
                <w:bCs/>
              </w:rPr>
              <w:t>8</w:t>
            </w:r>
          </w:p>
        </w:tc>
        <w:tc>
          <w:tcPr>
            <w:tcW w:w="1115" w:type="dxa"/>
            <w:shd w:val="clear" w:color="auto" w:fill="auto"/>
            <w:vAlign w:val="center"/>
          </w:tcPr>
          <w:p w:rsidR="006C2C9B" w:rsidRDefault="006C2C9B" w:rsidP="006C2C9B">
            <w:pPr>
              <w:spacing w:after="0"/>
              <w:ind w:left="0" w:right="0" w:firstLine="0"/>
              <w:jc w:val="center"/>
              <w:rPr>
                <w:rFonts w:eastAsia="Times New Roman"/>
                <w:color w:val="000000"/>
              </w:rPr>
            </w:pPr>
          </w:p>
        </w:tc>
        <w:tc>
          <w:tcPr>
            <w:tcW w:w="7371" w:type="dxa"/>
            <w:shd w:val="clear" w:color="auto" w:fill="auto"/>
            <w:vAlign w:val="center"/>
          </w:tcPr>
          <w:p w:rsidR="006C2C9B" w:rsidRPr="00CE779C" w:rsidRDefault="006C2C9B" w:rsidP="006C2C9B">
            <w:pPr>
              <w:spacing w:after="0"/>
              <w:ind w:left="0" w:right="0" w:firstLine="0"/>
              <w:jc w:val="left"/>
              <w:rPr>
                <w:b/>
                <w:bCs/>
                <w:u w:val="single"/>
              </w:rPr>
            </w:pPr>
            <w:r>
              <w:rPr>
                <w:b/>
                <w:bCs/>
                <w:u w:val="single"/>
              </w:rPr>
              <w:t>Salon de bureau</w:t>
            </w:r>
          </w:p>
        </w:tc>
      </w:tr>
      <w:tr w:rsidR="006C2C9B" w:rsidRPr="008A14F4" w:rsidTr="00A011A4">
        <w:trPr>
          <w:jc w:val="center"/>
        </w:trPr>
        <w:tc>
          <w:tcPr>
            <w:tcW w:w="870" w:type="dxa"/>
            <w:vMerge w:val="restart"/>
            <w:vAlign w:val="center"/>
          </w:tcPr>
          <w:p w:rsidR="006C2C9B" w:rsidRPr="008A14F4" w:rsidRDefault="006C2C9B" w:rsidP="006C2C9B">
            <w:pPr>
              <w:spacing w:before="120" w:after="120"/>
              <w:ind w:left="0" w:right="0" w:firstLine="0"/>
              <w:jc w:val="center"/>
              <w:rPr>
                <w:b/>
                <w:bCs/>
              </w:rPr>
            </w:pPr>
          </w:p>
        </w:tc>
        <w:tc>
          <w:tcPr>
            <w:tcW w:w="1115" w:type="dxa"/>
            <w:shd w:val="clear" w:color="auto" w:fill="auto"/>
            <w:vAlign w:val="center"/>
          </w:tcPr>
          <w:p w:rsidR="006C2C9B" w:rsidRPr="00CE779C" w:rsidRDefault="006C2C9B" w:rsidP="006C2C9B">
            <w:pPr>
              <w:spacing w:after="0"/>
              <w:ind w:left="0" w:right="0" w:firstLine="0"/>
              <w:jc w:val="center"/>
              <w:rPr>
                <w:rFonts w:eastAsia="Times New Roman"/>
                <w:color w:val="000000"/>
              </w:rPr>
            </w:pPr>
            <w:r>
              <w:rPr>
                <w:rFonts w:eastAsia="Times New Roman"/>
                <w:color w:val="000000"/>
              </w:rPr>
              <w:t>04</w:t>
            </w:r>
          </w:p>
        </w:tc>
        <w:tc>
          <w:tcPr>
            <w:tcW w:w="7371" w:type="dxa"/>
            <w:shd w:val="clear" w:color="auto" w:fill="auto"/>
          </w:tcPr>
          <w:p w:rsidR="006C2C9B" w:rsidRPr="002B6403" w:rsidRDefault="006C2C9B" w:rsidP="006C2C9B">
            <w:pPr>
              <w:spacing w:after="0"/>
              <w:ind w:left="0" w:right="0" w:firstLine="0"/>
              <w:jc w:val="left"/>
              <w:rPr>
                <w:b/>
                <w:bCs/>
                <w:color w:val="auto"/>
                <w:u w:val="single"/>
              </w:rPr>
            </w:pPr>
            <w:r w:rsidRPr="002B6403">
              <w:rPr>
                <w:b/>
                <w:bCs/>
                <w:color w:val="auto"/>
                <w:u w:val="single"/>
              </w:rPr>
              <w:t>Canapé de bureau 3 places</w:t>
            </w:r>
          </w:p>
          <w:p w:rsidR="006C2C9B" w:rsidRPr="002B6403" w:rsidRDefault="006C2C9B" w:rsidP="006C2C9B">
            <w:pPr>
              <w:pStyle w:val="Paragraphedeliste"/>
              <w:numPr>
                <w:ilvl w:val="0"/>
                <w:numId w:val="16"/>
              </w:numPr>
              <w:spacing w:after="0"/>
              <w:ind w:right="0"/>
              <w:jc w:val="left"/>
              <w:rPr>
                <w:color w:val="auto"/>
              </w:rPr>
            </w:pPr>
            <w:r w:rsidRPr="002B6403">
              <w:rPr>
                <w:color w:val="auto"/>
              </w:rPr>
              <w:t>L = 2,2 m ; P = 0,8 m ; H = 0,75 m</w:t>
            </w:r>
          </w:p>
          <w:p w:rsidR="006C2C9B" w:rsidRPr="002B6403" w:rsidRDefault="006C2C9B" w:rsidP="006C2C9B">
            <w:pPr>
              <w:pStyle w:val="Paragraphedeliste"/>
              <w:numPr>
                <w:ilvl w:val="0"/>
                <w:numId w:val="16"/>
              </w:numPr>
              <w:spacing w:after="0"/>
              <w:ind w:right="0"/>
              <w:jc w:val="left"/>
              <w:rPr>
                <w:color w:val="auto"/>
              </w:rPr>
            </w:pPr>
            <w:r w:rsidRPr="002B6403">
              <w:rPr>
                <w:color w:val="auto"/>
              </w:rPr>
              <w:t>Finition en simili cuir (modèles et couleurs</w:t>
            </w:r>
            <w:r>
              <w:rPr>
                <w:color w:val="auto"/>
              </w:rPr>
              <w:t xml:space="preserve"> au choix de l’administration</w:t>
            </w:r>
            <w:r w:rsidRPr="002B6403">
              <w:rPr>
                <w:color w:val="auto"/>
              </w:rPr>
              <w:t>)</w:t>
            </w:r>
          </w:p>
        </w:tc>
      </w:tr>
      <w:tr w:rsidR="006C2C9B" w:rsidRPr="008A14F4" w:rsidTr="00A011A4">
        <w:trPr>
          <w:jc w:val="center"/>
        </w:trPr>
        <w:tc>
          <w:tcPr>
            <w:tcW w:w="870" w:type="dxa"/>
            <w:vMerge/>
            <w:vAlign w:val="center"/>
          </w:tcPr>
          <w:p w:rsidR="006C2C9B" w:rsidRPr="008A14F4" w:rsidRDefault="006C2C9B" w:rsidP="006C2C9B">
            <w:pPr>
              <w:spacing w:before="120" w:after="120"/>
              <w:ind w:left="0" w:right="0" w:firstLine="0"/>
              <w:jc w:val="center"/>
              <w:rPr>
                <w:b/>
                <w:bCs/>
              </w:rPr>
            </w:pPr>
          </w:p>
        </w:tc>
        <w:tc>
          <w:tcPr>
            <w:tcW w:w="1115" w:type="dxa"/>
            <w:shd w:val="clear" w:color="auto" w:fill="auto"/>
            <w:vAlign w:val="center"/>
          </w:tcPr>
          <w:p w:rsidR="006C2C9B" w:rsidRPr="00CE779C" w:rsidRDefault="006C2C9B" w:rsidP="006C2C9B">
            <w:pPr>
              <w:spacing w:after="0"/>
              <w:ind w:left="0" w:right="0" w:firstLine="0"/>
              <w:jc w:val="center"/>
              <w:rPr>
                <w:rFonts w:eastAsia="Times New Roman"/>
                <w:color w:val="000000"/>
              </w:rPr>
            </w:pPr>
            <w:r>
              <w:rPr>
                <w:rFonts w:eastAsia="Times New Roman"/>
                <w:color w:val="000000"/>
              </w:rPr>
              <w:t>04</w:t>
            </w:r>
          </w:p>
        </w:tc>
        <w:tc>
          <w:tcPr>
            <w:tcW w:w="7371" w:type="dxa"/>
            <w:shd w:val="clear" w:color="auto" w:fill="auto"/>
          </w:tcPr>
          <w:p w:rsidR="006C2C9B" w:rsidRPr="002B6403" w:rsidRDefault="006C2C9B" w:rsidP="006C2C9B">
            <w:pPr>
              <w:spacing w:after="0"/>
              <w:ind w:left="0" w:right="0" w:firstLine="0"/>
              <w:jc w:val="left"/>
              <w:rPr>
                <w:b/>
                <w:bCs/>
                <w:color w:val="auto"/>
                <w:u w:val="single"/>
              </w:rPr>
            </w:pPr>
            <w:r w:rsidRPr="002B6403">
              <w:rPr>
                <w:b/>
                <w:bCs/>
                <w:color w:val="auto"/>
                <w:u w:val="single"/>
              </w:rPr>
              <w:t>Canapé de bureau 2 places</w:t>
            </w:r>
          </w:p>
          <w:p w:rsidR="006C2C9B" w:rsidRPr="002B6403" w:rsidRDefault="006C2C9B" w:rsidP="006C2C9B">
            <w:pPr>
              <w:pStyle w:val="Paragraphedeliste"/>
              <w:numPr>
                <w:ilvl w:val="0"/>
                <w:numId w:val="16"/>
              </w:numPr>
              <w:spacing w:after="0"/>
              <w:ind w:right="0"/>
              <w:jc w:val="left"/>
              <w:rPr>
                <w:color w:val="auto"/>
              </w:rPr>
            </w:pPr>
            <w:r w:rsidRPr="002B6403">
              <w:rPr>
                <w:color w:val="auto"/>
              </w:rPr>
              <w:t>L = 1,7 m ; P = 0,8 m ; H = 0,75 m</w:t>
            </w:r>
          </w:p>
          <w:p w:rsidR="006C2C9B" w:rsidRPr="002B6403" w:rsidRDefault="006C2C9B" w:rsidP="006C2C9B">
            <w:pPr>
              <w:pStyle w:val="Paragraphedeliste"/>
              <w:numPr>
                <w:ilvl w:val="0"/>
                <w:numId w:val="16"/>
              </w:numPr>
              <w:spacing w:after="0"/>
              <w:ind w:right="0"/>
              <w:jc w:val="left"/>
              <w:rPr>
                <w:color w:val="auto"/>
              </w:rPr>
            </w:pPr>
            <w:r w:rsidRPr="002B6403">
              <w:rPr>
                <w:color w:val="auto"/>
              </w:rPr>
              <w:t>Finition en simili cuir (modèles et couleurs</w:t>
            </w:r>
            <w:r>
              <w:rPr>
                <w:color w:val="auto"/>
              </w:rPr>
              <w:t xml:space="preserve"> au choix de l’administration</w:t>
            </w:r>
            <w:r w:rsidRPr="002B6403">
              <w:rPr>
                <w:color w:val="auto"/>
              </w:rPr>
              <w:t>)</w:t>
            </w:r>
          </w:p>
        </w:tc>
      </w:tr>
      <w:tr w:rsidR="006C2C9B" w:rsidRPr="008A14F4" w:rsidTr="00A011A4">
        <w:trPr>
          <w:jc w:val="center"/>
        </w:trPr>
        <w:tc>
          <w:tcPr>
            <w:tcW w:w="870" w:type="dxa"/>
            <w:vMerge/>
            <w:vAlign w:val="center"/>
          </w:tcPr>
          <w:p w:rsidR="006C2C9B" w:rsidRPr="008A14F4" w:rsidRDefault="006C2C9B" w:rsidP="006C2C9B">
            <w:pPr>
              <w:spacing w:before="120" w:after="120"/>
              <w:ind w:left="0" w:right="0" w:firstLine="0"/>
              <w:jc w:val="center"/>
              <w:rPr>
                <w:b/>
                <w:bCs/>
              </w:rPr>
            </w:pPr>
          </w:p>
        </w:tc>
        <w:tc>
          <w:tcPr>
            <w:tcW w:w="1115" w:type="dxa"/>
            <w:shd w:val="clear" w:color="auto" w:fill="auto"/>
            <w:vAlign w:val="center"/>
          </w:tcPr>
          <w:p w:rsidR="006C2C9B" w:rsidRPr="00CE779C" w:rsidRDefault="006C2C9B" w:rsidP="006C2C9B">
            <w:pPr>
              <w:spacing w:after="0"/>
              <w:ind w:left="0" w:right="0" w:firstLine="0"/>
              <w:jc w:val="center"/>
              <w:rPr>
                <w:rFonts w:eastAsia="Times New Roman"/>
                <w:color w:val="000000"/>
              </w:rPr>
            </w:pPr>
            <w:r>
              <w:rPr>
                <w:rFonts w:eastAsia="Times New Roman"/>
                <w:color w:val="000000"/>
              </w:rPr>
              <w:t>10</w:t>
            </w:r>
          </w:p>
        </w:tc>
        <w:tc>
          <w:tcPr>
            <w:tcW w:w="7371" w:type="dxa"/>
            <w:shd w:val="clear" w:color="auto" w:fill="auto"/>
          </w:tcPr>
          <w:p w:rsidR="006C2C9B" w:rsidRPr="002B6403" w:rsidRDefault="006C2C9B" w:rsidP="006C2C9B">
            <w:pPr>
              <w:spacing w:after="0"/>
              <w:ind w:left="0" w:right="0" w:firstLine="0"/>
              <w:jc w:val="left"/>
              <w:rPr>
                <w:b/>
                <w:bCs/>
                <w:color w:val="auto"/>
                <w:u w:val="single"/>
              </w:rPr>
            </w:pPr>
            <w:r w:rsidRPr="002B6403">
              <w:rPr>
                <w:b/>
                <w:bCs/>
                <w:color w:val="auto"/>
                <w:u w:val="single"/>
              </w:rPr>
              <w:t>Fauteuil de bureau</w:t>
            </w:r>
          </w:p>
          <w:p w:rsidR="006C2C9B" w:rsidRPr="002B6403" w:rsidRDefault="006C2C9B" w:rsidP="006C2C9B">
            <w:pPr>
              <w:pStyle w:val="Paragraphedeliste"/>
              <w:numPr>
                <w:ilvl w:val="0"/>
                <w:numId w:val="16"/>
              </w:numPr>
              <w:spacing w:after="0"/>
              <w:ind w:right="0"/>
              <w:jc w:val="left"/>
              <w:rPr>
                <w:color w:val="auto"/>
              </w:rPr>
            </w:pPr>
            <w:r w:rsidRPr="002B6403">
              <w:rPr>
                <w:color w:val="auto"/>
              </w:rPr>
              <w:t>L = 0,7 m ; P = 0,7 m ; H = 0,75 m</w:t>
            </w:r>
          </w:p>
          <w:p w:rsidR="006C2C9B" w:rsidRPr="002B6403" w:rsidRDefault="006C2C9B" w:rsidP="006C2C9B">
            <w:pPr>
              <w:pStyle w:val="Paragraphedeliste"/>
              <w:numPr>
                <w:ilvl w:val="0"/>
                <w:numId w:val="16"/>
              </w:numPr>
              <w:spacing w:after="0"/>
              <w:ind w:right="0"/>
              <w:jc w:val="left"/>
              <w:rPr>
                <w:color w:val="auto"/>
              </w:rPr>
            </w:pPr>
            <w:r w:rsidRPr="002B6403">
              <w:rPr>
                <w:color w:val="auto"/>
              </w:rPr>
              <w:t>Finition en simili cuir (modèles et couleurs</w:t>
            </w:r>
            <w:r>
              <w:rPr>
                <w:color w:val="auto"/>
              </w:rPr>
              <w:t xml:space="preserve"> au choix de l’administration</w:t>
            </w:r>
            <w:r w:rsidRPr="002B6403">
              <w:rPr>
                <w:color w:val="auto"/>
              </w:rPr>
              <w:t>)</w:t>
            </w:r>
          </w:p>
        </w:tc>
      </w:tr>
      <w:tr w:rsidR="006C2C9B" w:rsidRPr="008A14F4" w:rsidTr="00A011A4">
        <w:trPr>
          <w:jc w:val="center"/>
        </w:trPr>
        <w:tc>
          <w:tcPr>
            <w:tcW w:w="870" w:type="dxa"/>
            <w:vMerge/>
            <w:vAlign w:val="center"/>
          </w:tcPr>
          <w:p w:rsidR="006C2C9B" w:rsidRDefault="006C2C9B" w:rsidP="006C2C9B">
            <w:pPr>
              <w:spacing w:before="120" w:after="120"/>
              <w:ind w:left="0" w:right="0" w:firstLine="0"/>
              <w:jc w:val="center"/>
              <w:rPr>
                <w:b/>
                <w:bCs/>
              </w:rPr>
            </w:pPr>
          </w:p>
        </w:tc>
        <w:tc>
          <w:tcPr>
            <w:tcW w:w="1115" w:type="dxa"/>
            <w:shd w:val="clear" w:color="auto" w:fill="auto"/>
            <w:vAlign w:val="center"/>
          </w:tcPr>
          <w:p w:rsidR="006C2C9B" w:rsidRDefault="006C2C9B" w:rsidP="006C2C9B">
            <w:pPr>
              <w:spacing w:after="0"/>
              <w:ind w:left="0" w:right="0" w:firstLine="0"/>
              <w:jc w:val="center"/>
              <w:rPr>
                <w:rFonts w:eastAsia="Times New Roman"/>
                <w:color w:val="000000"/>
              </w:rPr>
            </w:pPr>
            <w:r>
              <w:rPr>
                <w:rFonts w:eastAsia="Times New Roman"/>
                <w:color w:val="000000"/>
              </w:rPr>
              <w:t>03</w:t>
            </w:r>
          </w:p>
        </w:tc>
        <w:tc>
          <w:tcPr>
            <w:tcW w:w="7371" w:type="dxa"/>
            <w:shd w:val="clear" w:color="auto" w:fill="auto"/>
          </w:tcPr>
          <w:p w:rsidR="006C2C9B" w:rsidRPr="002B6403" w:rsidRDefault="006C2C9B" w:rsidP="006C2C9B">
            <w:pPr>
              <w:spacing w:after="0"/>
              <w:ind w:left="0" w:right="0" w:firstLine="0"/>
              <w:jc w:val="left"/>
              <w:rPr>
                <w:b/>
                <w:bCs/>
                <w:color w:val="auto"/>
                <w:u w:val="single"/>
              </w:rPr>
            </w:pPr>
            <w:r w:rsidRPr="002B6403">
              <w:rPr>
                <w:b/>
                <w:bCs/>
                <w:color w:val="auto"/>
                <w:u w:val="single"/>
              </w:rPr>
              <w:t>Table basse</w:t>
            </w:r>
            <w:r w:rsidR="006C3246">
              <w:rPr>
                <w:b/>
                <w:bCs/>
                <w:color w:val="auto"/>
                <w:u w:val="single"/>
              </w:rPr>
              <w:t xml:space="preserve"> grand format</w:t>
            </w:r>
          </w:p>
          <w:p w:rsidR="006C2C9B" w:rsidRPr="002B6403" w:rsidRDefault="006C2C9B" w:rsidP="006C2C9B">
            <w:pPr>
              <w:pStyle w:val="Paragraphedeliste"/>
              <w:numPr>
                <w:ilvl w:val="0"/>
                <w:numId w:val="16"/>
              </w:numPr>
              <w:spacing w:after="0"/>
              <w:ind w:right="0"/>
              <w:jc w:val="left"/>
              <w:rPr>
                <w:color w:val="auto"/>
              </w:rPr>
            </w:pPr>
            <w:r w:rsidRPr="002B6403">
              <w:rPr>
                <w:color w:val="auto"/>
              </w:rPr>
              <w:t>L = 1,2 m ; P = 0,8 m ; H = 0,45 m</w:t>
            </w:r>
          </w:p>
          <w:p w:rsidR="006C2C9B" w:rsidRPr="002B6403" w:rsidRDefault="006C2C9B" w:rsidP="006C2C9B">
            <w:pPr>
              <w:pStyle w:val="Paragraphedeliste"/>
              <w:numPr>
                <w:ilvl w:val="0"/>
                <w:numId w:val="16"/>
              </w:numPr>
              <w:spacing w:after="0"/>
              <w:ind w:right="0"/>
              <w:jc w:val="left"/>
              <w:rPr>
                <w:color w:val="auto"/>
              </w:rPr>
            </w:pPr>
            <w:r>
              <w:rPr>
                <w:color w:val="auto"/>
              </w:rPr>
              <w:t>Assortie avec les canapés</w:t>
            </w:r>
          </w:p>
        </w:tc>
      </w:tr>
      <w:tr w:rsidR="006C2C9B" w:rsidRPr="008A14F4" w:rsidTr="00A011A4">
        <w:trPr>
          <w:jc w:val="center"/>
        </w:trPr>
        <w:tc>
          <w:tcPr>
            <w:tcW w:w="870" w:type="dxa"/>
            <w:vMerge/>
            <w:vAlign w:val="center"/>
          </w:tcPr>
          <w:p w:rsidR="006C2C9B" w:rsidRDefault="006C2C9B" w:rsidP="006C2C9B">
            <w:pPr>
              <w:spacing w:before="120" w:after="120"/>
              <w:ind w:left="0" w:right="0" w:firstLine="0"/>
              <w:jc w:val="center"/>
              <w:rPr>
                <w:b/>
                <w:bCs/>
              </w:rPr>
            </w:pPr>
          </w:p>
        </w:tc>
        <w:tc>
          <w:tcPr>
            <w:tcW w:w="1115" w:type="dxa"/>
            <w:shd w:val="clear" w:color="auto" w:fill="auto"/>
            <w:vAlign w:val="center"/>
          </w:tcPr>
          <w:p w:rsidR="006C2C9B" w:rsidRDefault="006C2C9B" w:rsidP="006C2C9B">
            <w:pPr>
              <w:spacing w:after="0"/>
              <w:ind w:left="0" w:right="0" w:firstLine="0"/>
              <w:jc w:val="center"/>
              <w:rPr>
                <w:rFonts w:eastAsia="Times New Roman"/>
                <w:color w:val="000000"/>
              </w:rPr>
            </w:pPr>
            <w:r>
              <w:rPr>
                <w:rFonts w:eastAsia="Times New Roman"/>
                <w:color w:val="000000"/>
              </w:rPr>
              <w:t>04</w:t>
            </w:r>
          </w:p>
        </w:tc>
        <w:tc>
          <w:tcPr>
            <w:tcW w:w="7371" w:type="dxa"/>
            <w:shd w:val="clear" w:color="auto" w:fill="auto"/>
          </w:tcPr>
          <w:p w:rsidR="006C2C9B" w:rsidRPr="002B6403" w:rsidRDefault="006C2C9B" w:rsidP="006C2C9B">
            <w:pPr>
              <w:spacing w:after="0"/>
              <w:ind w:left="0" w:right="0" w:firstLine="0"/>
              <w:jc w:val="left"/>
              <w:rPr>
                <w:b/>
                <w:bCs/>
                <w:color w:val="auto"/>
                <w:u w:val="single"/>
              </w:rPr>
            </w:pPr>
            <w:r w:rsidRPr="002B6403">
              <w:rPr>
                <w:b/>
                <w:bCs/>
                <w:color w:val="auto"/>
                <w:u w:val="single"/>
              </w:rPr>
              <w:t>Table basse</w:t>
            </w:r>
            <w:r w:rsidR="006C3246">
              <w:rPr>
                <w:b/>
                <w:bCs/>
                <w:color w:val="auto"/>
                <w:u w:val="single"/>
              </w:rPr>
              <w:t xml:space="preserve"> petit format</w:t>
            </w:r>
          </w:p>
          <w:p w:rsidR="006C2C9B" w:rsidRPr="002B6403" w:rsidRDefault="006C2C9B" w:rsidP="006C2C9B">
            <w:pPr>
              <w:pStyle w:val="Paragraphedeliste"/>
              <w:numPr>
                <w:ilvl w:val="0"/>
                <w:numId w:val="16"/>
              </w:numPr>
              <w:spacing w:after="0"/>
              <w:ind w:right="0"/>
              <w:jc w:val="left"/>
              <w:rPr>
                <w:color w:val="auto"/>
              </w:rPr>
            </w:pPr>
            <w:r w:rsidRPr="002B6403">
              <w:rPr>
                <w:color w:val="auto"/>
              </w:rPr>
              <w:t>L = 0,6</w:t>
            </w:r>
            <w:r>
              <w:rPr>
                <w:color w:val="auto"/>
              </w:rPr>
              <w:t>5</w:t>
            </w:r>
            <w:r w:rsidRPr="002B6403">
              <w:rPr>
                <w:color w:val="auto"/>
              </w:rPr>
              <w:t xml:space="preserve"> m ; P = 0,6</w:t>
            </w:r>
            <w:r>
              <w:rPr>
                <w:color w:val="auto"/>
              </w:rPr>
              <w:t>5</w:t>
            </w:r>
            <w:r w:rsidRPr="002B6403">
              <w:rPr>
                <w:color w:val="auto"/>
              </w:rPr>
              <w:t xml:space="preserve"> m ; H = 0,45 m</w:t>
            </w:r>
          </w:p>
          <w:p w:rsidR="006C2C9B" w:rsidRPr="002B6403" w:rsidRDefault="006C2C9B" w:rsidP="006C2C9B">
            <w:pPr>
              <w:pStyle w:val="Paragraphedeliste"/>
              <w:numPr>
                <w:ilvl w:val="0"/>
                <w:numId w:val="16"/>
              </w:numPr>
              <w:spacing w:after="0"/>
              <w:ind w:right="0"/>
              <w:jc w:val="left"/>
              <w:rPr>
                <w:b/>
                <w:bCs/>
                <w:color w:val="auto"/>
                <w:u w:val="single"/>
              </w:rPr>
            </w:pPr>
            <w:r>
              <w:rPr>
                <w:color w:val="auto"/>
              </w:rPr>
              <w:t>Assortie avec les canapés</w:t>
            </w:r>
          </w:p>
        </w:tc>
      </w:tr>
      <w:tr w:rsidR="002B207F" w:rsidRPr="008A14F4" w:rsidTr="00A011A4">
        <w:trPr>
          <w:jc w:val="center"/>
        </w:trPr>
        <w:tc>
          <w:tcPr>
            <w:tcW w:w="870" w:type="dxa"/>
            <w:vAlign w:val="center"/>
          </w:tcPr>
          <w:p w:rsidR="002B207F" w:rsidRDefault="002B207F" w:rsidP="006C2C9B">
            <w:pPr>
              <w:spacing w:before="120" w:after="120"/>
              <w:ind w:left="0" w:right="0" w:firstLine="0"/>
              <w:jc w:val="center"/>
              <w:rPr>
                <w:b/>
                <w:bCs/>
              </w:rPr>
            </w:pPr>
            <w:r>
              <w:rPr>
                <w:b/>
                <w:bCs/>
              </w:rPr>
              <w:t>09</w:t>
            </w:r>
          </w:p>
        </w:tc>
        <w:tc>
          <w:tcPr>
            <w:tcW w:w="1115" w:type="dxa"/>
            <w:shd w:val="clear" w:color="auto" w:fill="auto"/>
            <w:vAlign w:val="center"/>
          </w:tcPr>
          <w:p w:rsidR="002B207F" w:rsidRDefault="002B207F" w:rsidP="006C2C9B">
            <w:pPr>
              <w:spacing w:after="0"/>
              <w:ind w:left="0" w:right="0" w:firstLine="0"/>
              <w:jc w:val="center"/>
              <w:rPr>
                <w:rFonts w:eastAsia="Times New Roman"/>
                <w:color w:val="000000"/>
              </w:rPr>
            </w:pPr>
            <w:r>
              <w:rPr>
                <w:rFonts w:eastAsia="Times New Roman"/>
                <w:color w:val="000000"/>
              </w:rPr>
              <w:t>01</w:t>
            </w:r>
          </w:p>
        </w:tc>
        <w:tc>
          <w:tcPr>
            <w:tcW w:w="7371" w:type="dxa"/>
            <w:shd w:val="clear" w:color="auto" w:fill="auto"/>
          </w:tcPr>
          <w:p w:rsidR="002B207F" w:rsidRDefault="002B207F" w:rsidP="002B207F">
            <w:pPr>
              <w:spacing w:after="0"/>
              <w:ind w:left="0" w:right="0" w:firstLine="0"/>
              <w:jc w:val="left"/>
              <w:rPr>
                <w:b/>
                <w:bCs/>
                <w:u w:val="single"/>
              </w:rPr>
            </w:pPr>
            <w:r w:rsidRPr="00CE779C">
              <w:rPr>
                <w:b/>
                <w:bCs/>
                <w:u w:val="single"/>
              </w:rPr>
              <w:t>Bureau Direction</w:t>
            </w:r>
            <w:r>
              <w:rPr>
                <w:b/>
                <w:bCs/>
                <w:u w:val="single"/>
              </w:rPr>
              <w:t xml:space="preserve"> avec retour </w:t>
            </w:r>
            <w:r w:rsidRPr="00CE779C">
              <w:rPr>
                <w:b/>
                <w:bCs/>
                <w:u w:val="single"/>
              </w:rPr>
              <w:t>informatique</w:t>
            </w:r>
            <w:r>
              <w:rPr>
                <w:b/>
                <w:bCs/>
                <w:u w:val="single"/>
              </w:rPr>
              <w:t xml:space="preserve"> + caisson</w:t>
            </w:r>
          </w:p>
          <w:p w:rsidR="002B207F" w:rsidRDefault="002B207F" w:rsidP="002B207F">
            <w:pPr>
              <w:spacing w:after="0"/>
              <w:ind w:left="0" w:right="0" w:firstLine="0"/>
              <w:jc w:val="left"/>
              <w:rPr>
                <w:b/>
                <w:bCs/>
                <w:u w:val="single"/>
              </w:rPr>
            </w:pPr>
            <w:r>
              <w:rPr>
                <w:b/>
                <w:bCs/>
                <w:u w:val="single"/>
              </w:rPr>
              <w:t>Dimensions bureau :</w:t>
            </w:r>
          </w:p>
          <w:p w:rsidR="002B207F" w:rsidRPr="00CE779C" w:rsidRDefault="002B207F" w:rsidP="002B207F">
            <w:pPr>
              <w:pStyle w:val="Paragraphedeliste"/>
              <w:numPr>
                <w:ilvl w:val="0"/>
                <w:numId w:val="12"/>
              </w:numPr>
              <w:spacing w:after="0"/>
              <w:ind w:right="0"/>
              <w:jc w:val="left"/>
            </w:pPr>
            <w:r w:rsidRPr="00CE779C">
              <w:t>Longueur : 1600 mm</w:t>
            </w:r>
          </w:p>
          <w:p w:rsidR="002B207F" w:rsidRPr="00CE779C" w:rsidRDefault="002B207F" w:rsidP="002B207F">
            <w:pPr>
              <w:pStyle w:val="Paragraphedeliste"/>
              <w:numPr>
                <w:ilvl w:val="0"/>
                <w:numId w:val="12"/>
              </w:numPr>
              <w:spacing w:after="0"/>
              <w:ind w:right="0"/>
              <w:jc w:val="left"/>
            </w:pPr>
            <w:r w:rsidRPr="00CE779C">
              <w:t>largeur : 800 mm</w:t>
            </w:r>
          </w:p>
          <w:p w:rsidR="002B207F" w:rsidRPr="00CE779C" w:rsidRDefault="002B207F" w:rsidP="002B207F">
            <w:pPr>
              <w:pStyle w:val="Paragraphedeliste"/>
              <w:numPr>
                <w:ilvl w:val="0"/>
                <w:numId w:val="12"/>
              </w:numPr>
              <w:spacing w:after="0"/>
              <w:ind w:right="0"/>
              <w:jc w:val="left"/>
              <w:rPr>
                <w:u w:val="single"/>
              </w:rPr>
            </w:pPr>
            <w:r w:rsidRPr="00CE779C">
              <w:t>hauteur : 750 mm</w:t>
            </w:r>
          </w:p>
          <w:p w:rsidR="002B207F" w:rsidRDefault="002B207F" w:rsidP="002B207F">
            <w:pPr>
              <w:spacing w:after="0"/>
              <w:ind w:right="0"/>
              <w:jc w:val="left"/>
              <w:rPr>
                <w:b/>
                <w:bCs/>
                <w:u w:val="single"/>
              </w:rPr>
            </w:pPr>
            <w:r>
              <w:rPr>
                <w:b/>
                <w:bCs/>
                <w:u w:val="single"/>
              </w:rPr>
              <w:t>Dimensions Retour :</w:t>
            </w:r>
          </w:p>
          <w:p w:rsidR="002B207F" w:rsidRPr="00CE779C" w:rsidRDefault="002B207F" w:rsidP="002B207F">
            <w:pPr>
              <w:pStyle w:val="Paragraphedeliste"/>
              <w:numPr>
                <w:ilvl w:val="0"/>
                <w:numId w:val="13"/>
              </w:numPr>
              <w:spacing w:after="0"/>
              <w:ind w:right="0"/>
              <w:jc w:val="left"/>
            </w:pPr>
            <w:r w:rsidRPr="00CE779C">
              <w:t>longueur : 800 mm</w:t>
            </w:r>
          </w:p>
          <w:p w:rsidR="002B207F" w:rsidRPr="00CE779C" w:rsidRDefault="002B207F" w:rsidP="002B207F">
            <w:pPr>
              <w:pStyle w:val="Paragraphedeliste"/>
              <w:numPr>
                <w:ilvl w:val="0"/>
                <w:numId w:val="13"/>
              </w:numPr>
              <w:spacing w:after="0"/>
              <w:ind w:right="0"/>
              <w:jc w:val="left"/>
            </w:pPr>
            <w:r w:rsidRPr="00CE779C">
              <w:t>largeur : 600 mm</w:t>
            </w:r>
          </w:p>
          <w:p w:rsidR="002B207F" w:rsidRPr="00CE779C" w:rsidRDefault="002B207F" w:rsidP="002B207F">
            <w:pPr>
              <w:pStyle w:val="Paragraphedeliste"/>
              <w:numPr>
                <w:ilvl w:val="0"/>
                <w:numId w:val="13"/>
              </w:numPr>
              <w:spacing w:after="0"/>
              <w:ind w:right="0"/>
              <w:jc w:val="left"/>
            </w:pPr>
            <w:r w:rsidRPr="00CE779C">
              <w:t xml:space="preserve">hauteur : 750 mm </w:t>
            </w:r>
          </w:p>
          <w:p w:rsidR="002B207F" w:rsidRPr="00CE779C" w:rsidRDefault="002B207F" w:rsidP="002B207F">
            <w:pPr>
              <w:spacing w:after="0"/>
              <w:ind w:right="0"/>
              <w:jc w:val="left"/>
              <w:rPr>
                <w:b/>
                <w:bCs/>
                <w:u w:val="single"/>
              </w:rPr>
            </w:pPr>
            <w:r>
              <w:rPr>
                <w:b/>
                <w:bCs/>
                <w:u w:val="single"/>
              </w:rPr>
              <w:t>Retour </w:t>
            </w:r>
            <w:r w:rsidRPr="00CE779C">
              <w:rPr>
                <w:b/>
                <w:bCs/>
                <w:u w:val="single"/>
              </w:rPr>
              <w:t>comprenant :</w:t>
            </w:r>
          </w:p>
          <w:p w:rsidR="002B207F" w:rsidRPr="00CE779C" w:rsidRDefault="002B207F" w:rsidP="002B207F">
            <w:pPr>
              <w:pStyle w:val="Paragraphedeliste"/>
              <w:numPr>
                <w:ilvl w:val="0"/>
                <w:numId w:val="14"/>
              </w:numPr>
              <w:spacing w:after="0"/>
              <w:ind w:right="0"/>
              <w:jc w:val="left"/>
            </w:pPr>
            <w:r w:rsidRPr="00CE779C">
              <w:t xml:space="preserve">Emplacement pour unité centrale  </w:t>
            </w:r>
          </w:p>
          <w:p w:rsidR="002B207F" w:rsidRPr="00CE779C" w:rsidRDefault="002B207F" w:rsidP="002B207F">
            <w:pPr>
              <w:pStyle w:val="Paragraphedeliste"/>
              <w:numPr>
                <w:ilvl w:val="0"/>
                <w:numId w:val="14"/>
              </w:numPr>
              <w:spacing w:after="0"/>
              <w:ind w:right="0"/>
              <w:jc w:val="left"/>
            </w:pPr>
            <w:r w:rsidRPr="00CE779C">
              <w:t xml:space="preserve">Porte clavier </w:t>
            </w:r>
          </w:p>
          <w:p w:rsidR="002B207F" w:rsidRPr="00CE779C" w:rsidRDefault="002B207F" w:rsidP="002B207F">
            <w:pPr>
              <w:pStyle w:val="Paragraphedeliste"/>
              <w:numPr>
                <w:ilvl w:val="0"/>
                <w:numId w:val="14"/>
              </w:numPr>
              <w:spacing w:after="0"/>
              <w:ind w:right="0"/>
              <w:jc w:val="left"/>
              <w:rPr>
                <w:u w:val="single"/>
              </w:rPr>
            </w:pPr>
            <w:r w:rsidRPr="00CE779C">
              <w:t>Tiroir</w:t>
            </w:r>
          </w:p>
          <w:p w:rsidR="002B207F" w:rsidRPr="002B6403" w:rsidRDefault="002B207F" w:rsidP="002B207F">
            <w:pPr>
              <w:spacing w:after="0"/>
              <w:ind w:left="0" w:right="0" w:firstLine="0"/>
              <w:jc w:val="left"/>
              <w:rPr>
                <w:b/>
                <w:bCs/>
                <w:color w:val="auto"/>
                <w:u w:val="single"/>
              </w:rPr>
            </w:pPr>
            <w:r>
              <w:rPr>
                <w:b/>
                <w:bCs/>
                <w:u w:val="single"/>
              </w:rPr>
              <w:t>C</w:t>
            </w:r>
            <w:r w:rsidRPr="00CE779C">
              <w:rPr>
                <w:b/>
                <w:bCs/>
                <w:u w:val="single"/>
              </w:rPr>
              <w:t>aisson de 04 tiroirs (dont un à clef)</w:t>
            </w:r>
          </w:p>
        </w:tc>
      </w:tr>
      <w:tr w:rsidR="002B207F" w:rsidRPr="008A14F4" w:rsidTr="00B57282">
        <w:trPr>
          <w:jc w:val="center"/>
        </w:trPr>
        <w:tc>
          <w:tcPr>
            <w:tcW w:w="870" w:type="dxa"/>
            <w:vAlign w:val="center"/>
          </w:tcPr>
          <w:p w:rsidR="002B207F" w:rsidRDefault="002B207F" w:rsidP="002B207F">
            <w:pPr>
              <w:spacing w:before="120" w:after="120"/>
              <w:ind w:left="0" w:right="0" w:firstLine="0"/>
              <w:jc w:val="center"/>
              <w:rPr>
                <w:b/>
                <w:bCs/>
              </w:rPr>
            </w:pPr>
            <w:r>
              <w:rPr>
                <w:b/>
                <w:bCs/>
              </w:rPr>
              <w:t>10</w:t>
            </w:r>
          </w:p>
        </w:tc>
        <w:tc>
          <w:tcPr>
            <w:tcW w:w="1115" w:type="dxa"/>
            <w:shd w:val="clear" w:color="auto" w:fill="auto"/>
            <w:vAlign w:val="center"/>
          </w:tcPr>
          <w:p w:rsidR="002B207F" w:rsidRPr="00CE779C" w:rsidRDefault="002B207F" w:rsidP="002B207F">
            <w:pPr>
              <w:spacing w:after="0"/>
              <w:ind w:left="0" w:right="0" w:firstLine="0"/>
              <w:jc w:val="center"/>
              <w:rPr>
                <w:rFonts w:eastAsia="Times New Roman"/>
                <w:color w:val="000000"/>
              </w:rPr>
            </w:pPr>
            <w:r>
              <w:rPr>
                <w:rFonts w:eastAsia="Times New Roman"/>
                <w:color w:val="000000"/>
              </w:rPr>
              <w:t>01</w:t>
            </w:r>
          </w:p>
        </w:tc>
        <w:tc>
          <w:tcPr>
            <w:tcW w:w="7371" w:type="dxa"/>
            <w:shd w:val="clear" w:color="auto" w:fill="auto"/>
            <w:vAlign w:val="center"/>
          </w:tcPr>
          <w:p w:rsidR="002B207F" w:rsidRDefault="002B207F" w:rsidP="002B207F">
            <w:pPr>
              <w:spacing w:after="0"/>
              <w:ind w:left="0" w:right="0" w:firstLine="0"/>
              <w:jc w:val="left"/>
              <w:rPr>
                <w:b/>
                <w:bCs/>
                <w:u w:val="single"/>
              </w:rPr>
            </w:pPr>
            <w:r w:rsidRPr="00CE779C">
              <w:rPr>
                <w:b/>
                <w:bCs/>
                <w:u w:val="single"/>
              </w:rPr>
              <w:t>Siège de bureau</w:t>
            </w:r>
          </w:p>
          <w:p w:rsidR="002B207F" w:rsidRDefault="002B207F" w:rsidP="002B207F">
            <w:pPr>
              <w:pStyle w:val="Paragraphedeliste"/>
              <w:numPr>
                <w:ilvl w:val="0"/>
                <w:numId w:val="15"/>
              </w:numPr>
              <w:spacing w:after="0"/>
              <w:ind w:right="0"/>
              <w:jc w:val="left"/>
            </w:pPr>
            <w:r w:rsidRPr="00CE779C">
              <w:t>Ergonomique co</w:t>
            </w:r>
            <w:r>
              <w:t>nfort de l'assise et du dossier</w:t>
            </w:r>
          </w:p>
          <w:p w:rsidR="002B207F" w:rsidRDefault="002B207F" w:rsidP="002B207F">
            <w:pPr>
              <w:pStyle w:val="Paragraphedeliste"/>
              <w:numPr>
                <w:ilvl w:val="0"/>
                <w:numId w:val="15"/>
              </w:numPr>
              <w:spacing w:after="0"/>
              <w:ind w:right="0"/>
              <w:jc w:val="left"/>
            </w:pPr>
            <w:r>
              <w:lastRenderedPageBreak/>
              <w:t>Hydraulique en tissu</w:t>
            </w:r>
          </w:p>
          <w:p w:rsidR="002B207F" w:rsidRDefault="002B207F" w:rsidP="002B207F">
            <w:pPr>
              <w:pStyle w:val="Paragraphedeliste"/>
              <w:numPr>
                <w:ilvl w:val="0"/>
                <w:numId w:val="15"/>
              </w:numPr>
              <w:spacing w:after="0"/>
              <w:ind w:right="0"/>
              <w:jc w:val="left"/>
            </w:pPr>
            <w:r w:rsidRPr="00CE779C">
              <w:t>R</w:t>
            </w:r>
            <w:r>
              <w:t>églable avec manette en hauteur</w:t>
            </w:r>
          </w:p>
          <w:p w:rsidR="002B207F" w:rsidRDefault="002B207F" w:rsidP="002B207F">
            <w:pPr>
              <w:pStyle w:val="Paragraphedeliste"/>
              <w:numPr>
                <w:ilvl w:val="0"/>
                <w:numId w:val="15"/>
              </w:numPr>
              <w:spacing w:after="0"/>
              <w:ind w:right="0"/>
              <w:jc w:val="left"/>
            </w:pPr>
            <w:r>
              <w:t>Piétement sur roulettes</w:t>
            </w:r>
          </w:p>
          <w:p w:rsidR="002B207F" w:rsidRDefault="002B207F" w:rsidP="002B207F">
            <w:pPr>
              <w:pStyle w:val="Paragraphedeliste"/>
              <w:numPr>
                <w:ilvl w:val="0"/>
                <w:numId w:val="15"/>
              </w:numPr>
              <w:spacing w:after="0"/>
              <w:ind w:right="0"/>
              <w:jc w:val="left"/>
            </w:pPr>
            <w:r w:rsidRPr="00CE779C">
              <w:t xml:space="preserve">Pivotant avec </w:t>
            </w:r>
            <w:r>
              <w:t>accoudoirs</w:t>
            </w:r>
          </w:p>
          <w:p w:rsidR="002B207F" w:rsidRPr="00CE779C" w:rsidRDefault="002B207F" w:rsidP="002B207F">
            <w:pPr>
              <w:pStyle w:val="Paragraphedeliste"/>
              <w:numPr>
                <w:ilvl w:val="0"/>
                <w:numId w:val="15"/>
              </w:numPr>
              <w:spacing w:after="0"/>
              <w:ind w:right="0"/>
              <w:jc w:val="left"/>
            </w:pPr>
            <w:r>
              <w:t>Finition en simili cuir noir</w:t>
            </w:r>
          </w:p>
        </w:tc>
      </w:tr>
      <w:tr w:rsidR="002B207F" w:rsidRPr="008A14F4" w:rsidTr="00B57282">
        <w:trPr>
          <w:jc w:val="center"/>
        </w:trPr>
        <w:tc>
          <w:tcPr>
            <w:tcW w:w="870" w:type="dxa"/>
            <w:vAlign w:val="center"/>
          </w:tcPr>
          <w:p w:rsidR="002B207F" w:rsidRDefault="002B207F" w:rsidP="002B207F">
            <w:pPr>
              <w:spacing w:before="120" w:after="120"/>
              <w:ind w:left="0" w:right="0" w:firstLine="0"/>
              <w:jc w:val="center"/>
              <w:rPr>
                <w:b/>
                <w:bCs/>
              </w:rPr>
            </w:pPr>
            <w:r>
              <w:rPr>
                <w:b/>
                <w:bCs/>
              </w:rPr>
              <w:lastRenderedPageBreak/>
              <w:t>11</w:t>
            </w:r>
          </w:p>
        </w:tc>
        <w:tc>
          <w:tcPr>
            <w:tcW w:w="1115" w:type="dxa"/>
            <w:shd w:val="clear" w:color="auto" w:fill="auto"/>
            <w:vAlign w:val="center"/>
          </w:tcPr>
          <w:p w:rsidR="002B207F" w:rsidRPr="00CE779C" w:rsidRDefault="002B207F" w:rsidP="002B207F">
            <w:pPr>
              <w:spacing w:after="0"/>
              <w:ind w:left="0" w:right="0" w:firstLine="0"/>
              <w:jc w:val="center"/>
              <w:rPr>
                <w:rFonts w:eastAsia="Times New Roman"/>
                <w:color w:val="000000"/>
              </w:rPr>
            </w:pPr>
            <w:r>
              <w:rPr>
                <w:rFonts w:eastAsia="Times New Roman"/>
                <w:color w:val="000000"/>
              </w:rPr>
              <w:t>01</w:t>
            </w:r>
          </w:p>
        </w:tc>
        <w:tc>
          <w:tcPr>
            <w:tcW w:w="7371" w:type="dxa"/>
            <w:shd w:val="clear" w:color="auto" w:fill="auto"/>
            <w:vAlign w:val="center"/>
          </w:tcPr>
          <w:p w:rsidR="002B207F" w:rsidRDefault="002B207F" w:rsidP="002B207F">
            <w:pPr>
              <w:spacing w:after="0"/>
              <w:ind w:left="0" w:right="0" w:firstLine="0"/>
              <w:jc w:val="left"/>
              <w:rPr>
                <w:b/>
                <w:bCs/>
                <w:u w:val="single"/>
              </w:rPr>
            </w:pPr>
            <w:r w:rsidRPr="00CE779C">
              <w:rPr>
                <w:b/>
                <w:bCs/>
                <w:u w:val="single"/>
              </w:rPr>
              <w:t>Meubles bibliothèque</w:t>
            </w:r>
          </w:p>
          <w:p w:rsidR="002B207F" w:rsidRDefault="002B207F" w:rsidP="002B207F">
            <w:pPr>
              <w:pStyle w:val="Paragraphedeliste"/>
              <w:numPr>
                <w:ilvl w:val="0"/>
                <w:numId w:val="16"/>
              </w:numPr>
              <w:spacing w:after="0"/>
              <w:ind w:right="0"/>
              <w:jc w:val="left"/>
            </w:pPr>
            <w:r>
              <w:t>1 module à 4 portes</w:t>
            </w:r>
          </w:p>
          <w:p w:rsidR="002B207F" w:rsidRDefault="002B207F" w:rsidP="002B207F">
            <w:pPr>
              <w:pStyle w:val="Paragraphedeliste"/>
              <w:numPr>
                <w:ilvl w:val="0"/>
                <w:numId w:val="16"/>
              </w:numPr>
              <w:spacing w:after="0"/>
              <w:ind w:right="0"/>
              <w:jc w:val="left"/>
            </w:pPr>
            <w:r w:rsidRPr="00CE779C">
              <w:t>Par</w:t>
            </w:r>
            <w:r>
              <w:t>tie basse avec portes pleines</w:t>
            </w:r>
          </w:p>
          <w:p w:rsidR="002B207F" w:rsidRDefault="002B207F" w:rsidP="002B207F">
            <w:pPr>
              <w:pStyle w:val="Paragraphedeliste"/>
              <w:numPr>
                <w:ilvl w:val="0"/>
                <w:numId w:val="16"/>
              </w:numPr>
              <w:spacing w:after="0"/>
              <w:ind w:right="0"/>
              <w:jc w:val="left"/>
            </w:pPr>
            <w:r w:rsidRPr="00CE779C">
              <w:t>Partie</w:t>
            </w:r>
            <w:r>
              <w:t xml:space="preserve"> supérieure vitrée</w:t>
            </w:r>
          </w:p>
          <w:p w:rsidR="002B207F" w:rsidRDefault="002B207F" w:rsidP="002B207F">
            <w:pPr>
              <w:pStyle w:val="Paragraphedeliste"/>
              <w:numPr>
                <w:ilvl w:val="0"/>
                <w:numId w:val="16"/>
              </w:numPr>
              <w:spacing w:after="0"/>
              <w:ind w:right="0"/>
              <w:jc w:val="left"/>
            </w:pPr>
            <w:r w:rsidRPr="00CE779C">
              <w:t xml:space="preserve">Dimensions du module : </w:t>
            </w:r>
          </w:p>
          <w:p w:rsidR="002B207F" w:rsidRDefault="002B207F" w:rsidP="002B207F">
            <w:pPr>
              <w:pStyle w:val="Paragraphedeliste"/>
              <w:numPr>
                <w:ilvl w:val="0"/>
                <w:numId w:val="17"/>
              </w:numPr>
              <w:spacing w:after="0"/>
              <w:ind w:right="0" w:firstLine="306"/>
              <w:jc w:val="left"/>
            </w:pPr>
            <w:r>
              <w:t>Hauteur : 1900 mm</w:t>
            </w:r>
          </w:p>
          <w:p w:rsidR="002B207F" w:rsidRDefault="002B207F" w:rsidP="002B207F">
            <w:pPr>
              <w:pStyle w:val="Paragraphedeliste"/>
              <w:numPr>
                <w:ilvl w:val="0"/>
                <w:numId w:val="17"/>
              </w:numPr>
              <w:spacing w:after="0"/>
              <w:ind w:right="0" w:firstLine="306"/>
              <w:jc w:val="left"/>
            </w:pPr>
            <w:r>
              <w:t>Largeur : 1900 mm</w:t>
            </w:r>
          </w:p>
          <w:p w:rsidR="002B207F" w:rsidRPr="00CE779C" w:rsidRDefault="002B207F" w:rsidP="002B207F">
            <w:pPr>
              <w:pStyle w:val="Paragraphedeliste"/>
              <w:numPr>
                <w:ilvl w:val="0"/>
                <w:numId w:val="16"/>
              </w:numPr>
              <w:spacing w:after="0"/>
              <w:ind w:right="0"/>
              <w:jc w:val="left"/>
            </w:pPr>
            <w:r w:rsidRPr="00CE779C">
              <w:t>Même finition que le bureau.</w:t>
            </w:r>
          </w:p>
        </w:tc>
      </w:tr>
      <w:tr w:rsidR="002B207F" w:rsidRPr="008A14F4" w:rsidTr="00B57282">
        <w:trPr>
          <w:jc w:val="center"/>
        </w:trPr>
        <w:tc>
          <w:tcPr>
            <w:tcW w:w="870" w:type="dxa"/>
            <w:vAlign w:val="center"/>
          </w:tcPr>
          <w:p w:rsidR="002B207F" w:rsidRDefault="002B207F" w:rsidP="002B207F">
            <w:pPr>
              <w:spacing w:before="120" w:after="120"/>
              <w:ind w:left="0" w:right="0" w:firstLine="0"/>
              <w:jc w:val="center"/>
              <w:rPr>
                <w:b/>
                <w:bCs/>
              </w:rPr>
            </w:pPr>
            <w:r>
              <w:rPr>
                <w:b/>
                <w:bCs/>
              </w:rPr>
              <w:t>12</w:t>
            </w:r>
          </w:p>
        </w:tc>
        <w:tc>
          <w:tcPr>
            <w:tcW w:w="1115" w:type="dxa"/>
            <w:shd w:val="clear" w:color="auto" w:fill="auto"/>
            <w:vAlign w:val="center"/>
          </w:tcPr>
          <w:p w:rsidR="002B207F" w:rsidRPr="00CE779C" w:rsidRDefault="002B207F" w:rsidP="002B207F">
            <w:pPr>
              <w:spacing w:after="0"/>
              <w:ind w:left="0" w:right="0" w:firstLine="0"/>
              <w:jc w:val="center"/>
              <w:rPr>
                <w:rFonts w:eastAsia="Times New Roman"/>
                <w:color w:val="000000"/>
              </w:rPr>
            </w:pPr>
            <w:r>
              <w:rPr>
                <w:rFonts w:eastAsia="Times New Roman"/>
                <w:color w:val="000000"/>
              </w:rPr>
              <w:t>01</w:t>
            </w:r>
          </w:p>
        </w:tc>
        <w:tc>
          <w:tcPr>
            <w:tcW w:w="7371" w:type="dxa"/>
            <w:shd w:val="clear" w:color="auto" w:fill="auto"/>
            <w:vAlign w:val="center"/>
          </w:tcPr>
          <w:p w:rsidR="002B207F" w:rsidRDefault="002B207F" w:rsidP="002B207F">
            <w:pPr>
              <w:spacing w:after="0"/>
              <w:ind w:left="0" w:right="0" w:firstLine="0"/>
              <w:jc w:val="left"/>
              <w:rPr>
                <w:b/>
                <w:bCs/>
                <w:u w:val="single"/>
              </w:rPr>
            </w:pPr>
            <w:r w:rsidRPr="00CE779C">
              <w:rPr>
                <w:b/>
                <w:bCs/>
                <w:u w:val="single"/>
              </w:rPr>
              <w:t>Tables basses rectangulaires</w:t>
            </w:r>
          </w:p>
          <w:p w:rsidR="002B207F" w:rsidRDefault="002B207F" w:rsidP="002B207F">
            <w:pPr>
              <w:pStyle w:val="Paragraphedeliste"/>
              <w:numPr>
                <w:ilvl w:val="0"/>
                <w:numId w:val="16"/>
              </w:numPr>
              <w:spacing w:after="0"/>
              <w:ind w:right="0"/>
              <w:jc w:val="left"/>
            </w:pPr>
            <w:r w:rsidRPr="00CE779C">
              <w:t>Dimension</w:t>
            </w:r>
            <w:r>
              <w:t> : 650mm x 650mmx400mm</w:t>
            </w:r>
          </w:p>
          <w:p w:rsidR="002B207F" w:rsidRDefault="002B207F" w:rsidP="002B207F">
            <w:pPr>
              <w:pStyle w:val="Paragraphedeliste"/>
              <w:numPr>
                <w:ilvl w:val="0"/>
                <w:numId w:val="16"/>
              </w:numPr>
              <w:spacing w:after="0"/>
              <w:ind w:right="0"/>
              <w:jc w:val="left"/>
            </w:pPr>
            <w:r w:rsidRPr="00CE779C">
              <w:t>Plateau réalisé en bois en un seul bloc cintr</w:t>
            </w:r>
            <w:r>
              <w:t>é formant plateau et piétement</w:t>
            </w:r>
          </w:p>
          <w:p w:rsidR="002B207F" w:rsidRDefault="002B207F" w:rsidP="002B207F">
            <w:pPr>
              <w:pStyle w:val="Paragraphedeliste"/>
              <w:numPr>
                <w:ilvl w:val="0"/>
                <w:numId w:val="16"/>
              </w:numPr>
              <w:spacing w:after="0"/>
              <w:ind w:right="0"/>
              <w:jc w:val="left"/>
            </w:pPr>
            <w:r w:rsidRPr="00CE779C">
              <w:t xml:space="preserve">Format carré. </w:t>
            </w:r>
          </w:p>
          <w:p w:rsidR="002B207F" w:rsidRPr="00CE779C" w:rsidRDefault="002B207F" w:rsidP="002B207F">
            <w:pPr>
              <w:pStyle w:val="Paragraphedeliste"/>
              <w:numPr>
                <w:ilvl w:val="0"/>
                <w:numId w:val="16"/>
              </w:numPr>
              <w:spacing w:after="0"/>
              <w:ind w:right="0"/>
              <w:jc w:val="left"/>
            </w:pPr>
            <w:r w:rsidRPr="00CE779C">
              <w:t>Même finition que le bureau.</w:t>
            </w:r>
          </w:p>
        </w:tc>
      </w:tr>
      <w:tr w:rsidR="002B207F" w:rsidRPr="008A14F4" w:rsidTr="00B57282">
        <w:trPr>
          <w:jc w:val="center"/>
        </w:trPr>
        <w:tc>
          <w:tcPr>
            <w:tcW w:w="870" w:type="dxa"/>
            <w:vAlign w:val="center"/>
          </w:tcPr>
          <w:p w:rsidR="002B207F" w:rsidRDefault="002B207F" w:rsidP="002B207F">
            <w:pPr>
              <w:spacing w:before="120" w:after="120"/>
              <w:ind w:left="0" w:right="0" w:firstLine="0"/>
              <w:jc w:val="center"/>
              <w:rPr>
                <w:b/>
                <w:bCs/>
              </w:rPr>
            </w:pPr>
            <w:r>
              <w:rPr>
                <w:b/>
                <w:bCs/>
              </w:rPr>
              <w:t>13</w:t>
            </w:r>
          </w:p>
        </w:tc>
        <w:tc>
          <w:tcPr>
            <w:tcW w:w="1115" w:type="dxa"/>
            <w:shd w:val="clear" w:color="auto" w:fill="auto"/>
            <w:vAlign w:val="center"/>
          </w:tcPr>
          <w:p w:rsidR="002B207F" w:rsidRPr="00CE779C" w:rsidRDefault="002B207F" w:rsidP="002B207F">
            <w:pPr>
              <w:spacing w:after="0"/>
              <w:ind w:left="0" w:right="0" w:firstLine="0"/>
              <w:jc w:val="center"/>
              <w:rPr>
                <w:rFonts w:eastAsia="Times New Roman"/>
                <w:color w:val="000000"/>
              </w:rPr>
            </w:pPr>
            <w:r>
              <w:rPr>
                <w:rFonts w:eastAsia="Times New Roman"/>
                <w:color w:val="000000"/>
              </w:rPr>
              <w:t>02</w:t>
            </w:r>
          </w:p>
        </w:tc>
        <w:tc>
          <w:tcPr>
            <w:tcW w:w="7371" w:type="dxa"/>
            <w:shd w:val="clear" w:color="auto" w:fill="auto"/>
            <w:vAlign w:val="center"/>
          </w:tcPr>
          <w:p w:rsidR="002B207F" w:rsidRDefault="002B207F" w:rsidP="002B207F">
            <w:pPr>
              <w:spacing w:after="0"/>
              <w:ind w:left="0" w:right="0" w:firstLine="0"/>
              <w:jc w:val="left"/>
              <w:rPr>
                <w:b/>
                <w:bCs/>
                <w:u w:val="single"/>
              </w:rPr>
            </w:pPr>
            <w:r w:rsidRPr="00CE779C">
              <w:rPr>
                <w:b/>
                <w:bCs/>
                <w:u w:val="single"/>
              </w:rPr>
              <w:t>fauteuils visiteur</w:t>
            </w:r>
          </w:p>
          <w:p w:rsidR="002B207F" w:rsidRDefault="002B207F" w:rsidP="002B207F">
            <w:pPr>
              <w:pStyle w:val="Paragraphedeliste"/>
              <w:numPr>
                <w:ilvl w:val="0"/>
                <w:numId w:val="16"/>
              </w:numPr>
              <w:spacing w:after="0"/>
              <w:ind w:right="0"/>
              <w:jc w:val="left"/>
            </w:pPr>
            <w:r w:rsidRPr="00CE779C">
              <w:t>piète</w:t>
            </w:r>
            <w:r>
              <w:t>ment luge métalliques chromées</w:t>
            </w:r>
          </w:p>
          <w:p w:rsidR="002B207F" w:rsidRDefault="002B207F" w:rsidP="002B207F">
            <w:pPr>
              <w:pStyle w:val="Paragraphedeliste"/>
              <w:numPr>
                <w:ilvl w:val="0"/>
                <w:numId w:val="16"/>
              </w:numPr>
              <w:spacing w:after="0"/>
              <w:ind w:right="0"/>
              <w:jc w:val="left"/>
            </w:pPr>
            <w:r>
              <w:t>dossier standard</w:t>
            </w:r>
          </w:p>
          <w:p w:rsidR="002B207F" w:rsidRDefault="002B207F" w:rsidP="002B207F">
            <w:pPr>
              <w:pStyle w:val="Paragraphedeliste"/>
              <w:numPr>
                <w:ilvl w:val="0"/>
                <w:numId w:val="16"/>
              </w:numPr>
              <w:spacing w:after="0"/>
              <w:ind w:right="0"/>
              <w:jc w:val="left"/>
            </w:pPr>
            <w:r>
              <w:t>accoudoirs en polyuréthanne</w:t>
            </w:r>
          </w:p>
          <w:p w:rsidR="002B207F" w:rsidRPr="00CE779C" w:rsidRDefault="002B207F" w:rsidP="002B207F">
            <w:pPr>
              <w:pStyle w:val="Paragraphedeliste"/>
              <w:numPr>
                <w:ilvl w:val="0"/>
                <w:numId w:val="16"/>
              </w:numPr>
              <w:spacing w:after="0"/>
              <w:ind w:right="0"/>
              <w:jc w:val="left"/>
            </w:pPr>
            <w:r>
              <w:t>Finition en simili cuir noir</w:t>
            </w:r>
          </w:p>
        </w:tc>
      </w:tr>
    </w:tbl>
    <w:p w:rsidR="00CE779C" w:rsidRDefault="00CE779C" w:rsidP="00CE779C"/>
    <w:p w:rsidR="00CE779C" w:rsidRDefault="00CE779C" w:rsidP="00CE779C"/>
    <w:p w:rsidR="00CE779C" w:rsidRDefault="00CE779C">
      <w:pPr>
        <w:spacing w:after="160"/>
        <w:ind w:left="0" w:right="0" w:firstLine="0"/>
        <w:jc w:val="left"/>
      </w:pPr>
    </w:p>
    <w:sectPr w:rsidR="00CE779C" w:rsidSect="007121F1">
      <w:footerReference w:type="even" r:id="rId9"/>
      <w:footerReference w:type="default" r:id="rId10"/>
      <w:footerReference w:type="first" r:id="rId11"/>
      <w:pgSz w:w="11900" w:h="16840"/>
      <w:pgMar w:top="1144" w:right="1133" w:bottom="1878" w:left="1136" w:header="720" w:footer="1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ABE" w:rsidRDefault="00B32ABE">
      <w:pPr>
        <w:spacing w:after="0" w:line="240" w:lineRule="auto"/>
      </w:pPr>
      <w:r>
        <w:separator/>
      </w:r>
    </w:p>
  </w:endnote>
  <w:endnote w:type="continuationSeparator" w:id="1">
    <w:p w:rsidR="00B32ABE" w:rsidRDefault="00B32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4B3ED0">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B91B15">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4B3ED0">
    <w:pPr>
      <w:spacing w:after="0"/>
      <w:ind w:left="9" w:right="0" w:firstLine="0"/>
      <w:jc w:val="center"/>
    </w:pPr>
    <w:r>
      <w:fldChar w:fldCharType="begin"/>
    </w:r>
    <w:r w:rsidR="00777222">
      <w:instrText xml:space="preserve"> PAGE   \* MERGEFORMAT </w:instrText>
    </w:r>
    <w:r>
      <w:fldChar w:fldCharType="separate"/>
    </w:r>
    <w:r w:rsidR="00BB1FFB">
      <w:rPr>
        <w:noProof/>
      </w:rPr>
      <w:t>1</w:t>
    </w:r>
    <w:r>
      <w:fldChar w:fldCharType="end"/>
    </w:r>
    <w:r w:rsidR="00777222">
      <w:t>/</w:t>
    </w:r>
    <w:fldSimple w:instr=" NUMPAGES   \* MERGEFORMAT ">
      <w:r w:rsidR="00BB1FFB">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4B3ED0">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B91B15">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ABE" w:rsidRDefault="00B32ABE">
      <w:pPr>
        <w:spacing w:after="0" w:line="240" w:lineRule="auto"/>
      </w:pPr>
      <w:r>
        <w:separator/>
      </w:r>
    </w:p>
  </w:footnote>
  <w:footnote w:type="continuationSeparator" w:id="1">
    <w:p w:rsidR="00B32ABE" w:rsidRDefault="00B32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8596C66"/>
    <w:multiLevelType w:val="hybridMultilevel"/>
    <w:tmpl w:val="B2DEA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nsid w:val="0E297985"/>
    <w:multiLevelType w:val="hybridMultilevel"/>
    <w:tmpl w:val="6D3E6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3D20A4"/>
    <w:multiLevelType w:val="hybridMultilevel"/>
    <w:tmpl w:val="D4F0A1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9B1BB8"/>
    <w:multiLevelType w:val="hybridMultilevel"/>
    <w:tmpl w:val="349A71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60662D"/>
    <w:multiLevelType w:val="hybridMultilevel"/>
    <w:tmpl w:val="9DE844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9">
    <w:nsid w:val="1F570E99"/>
    <w:multiLevelType w:val="hybridMultilevel"/>
    <w:tmpl w:val="532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975CFA"/>
    <w:multiLevelType w:val="hybridMultilevel"/>
    <w:tmpl w:val="40E28B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E244C4"/>
    <w:multiLevelType w:val="hybridMultilevel"/>
    <w:tmpl w:val="C56C76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A91B88"/>
    <w:multiLevelType w:val="hybridMultilevel"/>
    <w:tmpl w:val="EEE2D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D808E5"/>
    <w:multiLevelType w:val="hybridMultilevel"/>
    <w:tmpl w:val="BD42F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DD4484"/>
    <w:multiLevelType w:val="hybridMultilevel"/>
    <w:tmpl w:val="2D8CD6BA"/>
    <w:lvl w:ilvl="0" w:tplc="1D56B678">
      <w:start w:val="25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2D3034"/>
    <w:multiLevelType w:val="hybridMultilevel"/>
    <w:tmpl w:val="F3FC9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906945"/>
    <w:multiLevelType w:val="hybridMultilevel"/>
    <w:tmpl w:val="86CE1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E51939"/>
    <w:multiLevelType w:val="hybridMultilevel"/>
    <w:tmpl w:val="92A2C17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D61230D"/>
    <w:multiLevelType w:val="hybridMultilevel"/>
    <w:tmpl w:val="A7AE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0">
    <w:nsid w:val="67033026"/>
    <w:multiLevelType w:val="hybridMultilevel"/>
    <w:tmpl w:val="A21ED1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727E7E"/>
    <w:multiLevelType w:val="hybridMultilevel"/>
    <w:tmpl w:val="00C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A8B174A"/>
    <w:multiLevelType w:val="hybridMultilevel"/>
    <w:tmpl w:val="5BC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4">
    <w:nsid w:val="75B270BB"/>
    <w:multiLevelType w:val="hybridMultilevel"/>
    <w:tmpl w:val="FE9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95B59F7"/>
    <w:multiLevelType w:val="hybridMultilevel"/>
    <w:tmpl w:val="4A421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9"/>
  </w:num>
  <w:num w:numId="4">
    <w:abstractNumId w:val="0"/>
  </w:num>
  <w:num w:numId="5">
    <w:abstractNumId w:val="8"/>
  </w:num>
  <w:num w:numId="6">
    <w:abstractNumId w:val="24"/>
  </w:num>
  <w:num w:numId="7">
    <w:abstractNumId w:val="21"/>
  </w:num>
  <w:num w:numId="8">
    <w:abstractNumId w:val="22"/>
  </w:num>
  <w:num w:numId="9">
    <w:abstractNumId w:val="18"/>
  </w:num>
  <w:num w:numId="10">
    <w:abstractNumId w:val="9"/>
  </w:num>
  <w:num w:numId="11">
    <w:abstractNumId w:val="6"/>
  </w:num>
  <w:num w:numId="12">
    <w:abstractNumId w:val="13"/>
  </w:num>
  <w:num w:numId="13">
    <w:abstractNumId w:val="16"/>
  </w:num>
  <w:num w:numId="14">
    <w:abstractNumId w:val="15"/>
  </w:num>
  <w:num w:numId="15">
    <w:abstractNumId w:val="3"/>
  </w:num>
  <w:num w:numId="16">
    <w:abstractNumId w:val="12"/>
  </w:num>
  <w:num w:numId="17">
    <w:abstractNumId w:val="1"/>
  </w:num>
  <w:num w:numId="18">
    <w:abstractNumId w:val="20"/>
  </w:num>
  <w:num w:numId="19">
    <w:abstractNumId w:val="5"/>
  </w:num>
  <w:num w:numId="20">
    <w:abstractNumId w:val="10"/>
  </w:num>
  <w:num w:numId="21">
    <w:abstractNumId w:val="11"/>
  </w:num>
  <w:num w:numId="22">
    <w:abstractNumId w:val="4"/>
  </w:num>
  <w:num w:numId="23">
    <w:abstractNumId w:val="7"/>
  </w:num>
  <w:num w:numId="24">
    <w:abstractNumId w:val="25"/>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15DD7"/>
    <w:rsid w:val="0000301C"/>
    <w:rsid w:val="00057417"/>
    <w:rsid w:val="000665C1"/>
    <w:rsid w:val="00085A78"/>
    <w:rsid w:val="000D74ED"/>
    <w:rsid w:val="00101EA7"/>
    <w:rsid w:val="001116EC"/>
    <w:rsid w:val="00127DD3"/>
    <w:rsid w:val="00140693"/>
    <w:rsid w:val="00172200"/>
    <w:rsid w:val="00193C8E"/>
    <w:rsid w:val="00194A24"/>
    <w:rsid w:val="001F7FC9"/>
    <w:rsid w:val="002152CD"/>
    <w:rsid w:val="00227FDD"/>
    <w:rsid w:val="002B207F"/>
    <w:rsid w:val="002B6403"/>
    <w:rsid w:val="002C54AD"/>
    <w:rsid w:val="002E025D"/>
    <w:rsid w:val="002E0343"/>
    <w:rsid w:val="00323F62"/>
    <w:rsid w:val="00344A4A"/>
    <w:rsid w:val="003670D8"/>
    <w:rsid w:val="00381010"/>
    <w:rsid w:val="003B4C91"/>
    <w:rsid w:val="003B544E"/>
    <w:rsid w:val="004B1FE3"/>
    <w:rsid w:val="004B3ED0"/>
    <w:rsid w:val="00516260"/>
    <w:rsid w:val="00537125"/>
    <w:rsid w:val="0055700A"/>
    <w:rsid w:val="00562C60"/>
    <w:rsid w:val="00590A2B"/>
    <w:rsid w:val="00601C43"/>
    <w:rsid w:val="006167EE"/>
    <w:rsid w:val="006369B3"/>
    <w:rsid w:val="00654706"/>
    <w:rsid w:val="0069750C"/>
    <w:rsid w:val="006C2C9B"/>
    <w:rsid w:val="006C3246"/>
    <w:rsid w:val="006C53F2"/>
    <w:rsid w:val="007121F1"/>
    <w:rsid w:val="00777222"/>
    <w:rsid w:val="008A14F4"/>
    <w:rsid w:val="00913995"/>
    <w:rsid w:val="009229E8"/>
    <w:rsid w:val="009A7915"/>
    <w:rsid w:val="009D29C6"/>
    <w:rsid w:val="009D62E4"/>
    <w:rsid w:val="00A011A4"/>
    <w:rsid w:val="00A03C2F"/>
    <w:rsid w:val="00A23E15"/>
    <w:rsid w:val="00A83EBB"/>
    <w:rsid w:val="00AA49B6"/>
    <w:rsid w:val="00B2460A"/>
    <w:rsid w:val="00B32ABE"/>
    <w:rsid w:val="00B91B15"/>
    <w:rsid w:val="00BB1FFB"/>
    <w:rsid w:val="00BB204A"/>
    <w:rsid w:val="00BF4A33"/>
    <w:rsid w:val="00C020C9"/>
    <w:rsid w:val="00C07218"/>
    <w:rsid w:val="00C328EE"/>
    <w:rsid w:val="00C802C1"/>
    <w:rsid w:val="00CB7F41"/>
    <w:rsid w:val="00CE779C"/>
    <w:rsid w:val="00D57653"/>
    <w:rsid w:val="00E170B3"/>
    <w:rsid w:val="00E24E2C"/>
    <w:rsid w:val="00E9503D"/>
    <w:rsid w:val="00EF360C"/>
    <w:rsid w:val="00F15DD7"/>
    <w:rsid w:val="00F47768"/>
    <w:rsid w:val="00FC19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F1"/>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7121F1"/>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21F1"/>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8A14F4"/>
    <w:pPr>
      <w:ind w:left="720"/>
      <w:contextualSpacing/>
    </w:pPr>
  </w:style>
  <w:style w:type="paragraph" w:styleId="En-tte">
    <w:name w:val="header"/>
    <w:basedOn w:val="Normal"/>
    <w:link w:val="En-tteCar"/>
    <w:uiPriority w:val="99"/>
    <w:unhideWhenUsed/>
    <w:rsid w:val="00CE779C"/>
    <w:pPr>
      <w:tabs>
        <w:tab w:val="center" w:pos="4536"/>
        <w:tab w:val="right" w:pos="9072"/>
      </w:tabs>
      <w:spacing w:after="0" w:line="240" w:lineRule="auto"/>
    </w:pPr>
  </w:style>
  <w:style w:type="character" w:customStyle="1" w:styleId="En-tteCar">
    <w:name w:val="En-tête Car"/>
    <w:basedOn w:val="Policepardfaut"/>
    <w:link w:val="En-tte"/>
    <w:uiPriority w:val="99"/>
    <w:rsid w:val="00CE779C"/>
    <w:rPr>
      <w:rFonts w:ascii="Calibri" w:eastAsia="Calibri" w:hAnsi="Calibri" w:cs="Calibri"/>
      <w:color w:val="00000A"/>
      <w:sz w:val="24"/>
    </w:rPr>
  </w:style>
  <w:style w:type="paragraph" w:styleId="Textedebulles">
    <w:name w:val="Balloon Text"/>
    <w:basedOn w:val="Normal"/>
    <w:link w:val="TextedebullesCar"/>
    <w:uiPriority w:val="99"/>
    <w:semiHidden/>
    <w:unhideWhenUsed/>
    <w:rsid w:val="00085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A78"/>
    <w:rPr>
      <w:rFonts w:ascii="Segoe UI" w:eastAsia="Calibri" w:hAnsi="Segoe UI" w:cs="Segoe UI"/>
      <w:color w:val="00000A"/>
      <w:sz w:val="18"/>
      <w:szCs w:val="18"/>
    </w:rPr>
  </w:style>
  <w:style w:type="paragraph" w:styleId="NormalWeb">
    <w:name w:val="Normal (Web)"/>
    <w:basedOn w:val="Normal"/>
    <w:uiPriority w:val="99"/>
    <w:unhideWhenUsed/>
    <w:rsid w:val="006C2C9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lev">
    <w:name w:val="Strong"/>
    <w:basedOn w:val="Policepardfaut"/>
    <w:uiPriority w:val="22"/>
    <w:qFormat/>
    <w:rsid w:val="00AA49B6"/>
    <w:rPr>
      <w:b/>
      <w:bCs/>
    </w:rPr>
  </w:style>
  <w:style w:type="paragraph" w:customStyle="1" w:styleId="Default">
    <w:name w:val="Default"/>
    <w:rsid w:val="00344A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3344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1146</Words>
  <Characters>6308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olfa</cp:lastModifiedBy>
  <cp:revision>5</cp:revision>
  <cp:lastPrinted>2022-01-10T10:15:00Z</cp:lastPrinted>
  <dcterms:created xsi:type="dcterms:W3CDTF">2022-04-18T11:57:00Z</dcterms:created>
  <dcterms:modified xsi:type="dcterms:W3CDTF">2022-04-18T12:47:00Z</dcterms:modified>
</cp:coreProperties>
</file>